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B5" w:rsidRDefault="006D603F" w:rsidP="006D603F">
      <w:pPr>
        <w:jc w:val="center"/>
        <w:rPr>
          <w:sz w:val="28"/>
          <w:szCs w:val="28"/>
        </w:rPr>
      </w:pPr>
      <w:r w:rsidRPr="006D603F">
        <w:rPr>
          <w:sz w:val="28"/>
          <w:szCs w:val="28"/>
        </w:rPr>
        <w:t>Funkcje państwa.</w:t>
      </w:r>
    </w:p>
    <w:p w:rsidR="006D603F" w:rsidRPr="006D603F" w:rsidRDefault="006D603F" w:rsidP="006D603F">
      <w:pPr>
        <w:jc w:val="both"/>
        <w:rPr>
          <w:sz w:val="24"/>
          <w:szCs w:val="24"/>
        </w:rPr>
      </w:pPr>
      <w:r w:rsidRPr="006D603F">
        <w:rPr>
          <w:sz w:val="24"/>
          <w:szCs w:val="24"/>
        </w:rPr>
        <w:t xml:space="preserve">-  </w:t>
      </w:r>
      <w:r w:rsidRPr="006D603F">
        <w:rPr>
          <w:sz w:val="24"/>
          <w:szCs w:val="24"/>
        </w:rPr>
        <w:t xml:space="preserve">Funkcja wewnętrzna polega na zapewnieniu porządku i bezpieczeństwa kraju. (sprawują ją organy administracji państwowej, </w:t>
      </w:r>
      <w:r w:rsidRPr="006D603F">
        <w:rPr>
          <w:sz w:val="24"/>
          <w:szCs w:val="24"/>
        </w:rPr>
        <w:t>policja, prokuratura, sądy, służby więzienne).</w:t>
      </w:r>
    </w:p>
    <w:p w:rsidR="006D603F" w:rsidRPr="006D603F" w:rsidRDefault="006D603F" w:rsidP="006D603F">
      <w:pPr>
        <w:jc w:val="both"/>
        <w:rPr>
          <w:sz w:val="24"/>
          <w:szCs w:val="24"/>
        </w:rPr>
      </w:pPr>
      <w:r w:rsidRPr="006D603F">
        <w:rPr>
          <w:sz w:val="24"/>
          <w:szCs w:val="24"/>
        </w:rPr>
        <w:t>-</w:t>
      </w:r>
      <w:r w:rsidRPr="006D603F">
        <w:rPr>
          <w:sz w:val="24"/>
          <w:szCs w:val="24"/>
        </w:rPr>
        <w:t xml:space="preserve"> Funkcja zewnętrzna to prowadzenie stosunków z innymi państwami i organizacjami międzynarodowymi, zmierzających do ochrony interesów obywateli, których rzecznikiem j</w:t>
      </w:r>
      <w:r w:rsidRPr="006D603F">
        <w:rPr>
          <w:sz w:val="24"/>
          <w:szCs w:val="24"/>
        </w:rPr>
        <w:t>est dane państwo (realizują służ</w:t>
      </w:r>
      <w:r w:rsidRPr="006D603F">
        <w:rPr>
          <w:sz w:val="24"/>
          <w:szCs w:val="24"/>
        </w:rPr>
        <w:t>by dyplomatycz</w:t>
      </w:r>
      <w:r w:rsidRPr="006D603F">
        <w:rPr>
          <w:sz w:val="24"/>
          <w:szCs w:val="24"/>
        </w:rPr>
        <w:t>ne – ambasadorowie, konsulowi).</w:t>
      </w:r>
    </w:p>
    <w:p w:rsidR="006D603F" w:rsidRPr="006D603F" w:rsidRDefault="006D603F" w:rsidP="006D603F">
      <w:pPr>
        <w:jc w:val="both"/>
        <w:rPr>
          <w:sz w:val="24"/>
          <w:szCs w:val="24"/>
        </w:rPr>
      </w:pPr>
      <w:r w:rsidRPr="006D603F">
        <w:rPr>
          <w:sz w:val="24"/>
          <w:szCs w:val="24"/>
        </w:rPr>
        <w:t xml:space="preserve">- </w:t>
      </w:r>
      <w:r w:rsidRPr="006D603F">
        <w:rPr>
          <w:sz w:val="24"/>
          <w:szCs w:val="24"/>
        </w:rPr>
        <w:t xml:space="preserve"> Funkcja gospodarczo organizatorska – organizowanie gospodarki w państwie i oddziaływanie na nią. Istnieją</w:t>
      </w:r>
      <w:r w:rsidRPr="006D603F">
        <w:rPr>
          <w:sz w:val="24"/>
          <w:szCs w:val="24"/>
        </w:rPr>
        <w:t xml:space="preserve"> dwie koncepcje roli państwa w ż</w:t>
      </w:r>
      <w:r w:rsidRPr="006D603F">
        <w:rPr>
          <w:sz w:val="24"/>
          <w:szCs w:val="24"/>
        </w:rPr>
        <w:t>yciu gospodar</w:t>
      </w:r>
      <w:r w:rsidRPr="006D603F">
        <w:rPr>
          <w:sz w:val="24"/>
          <w:szCs w:val="24"/>
        </w:rPr>
        <w:t>czym: typ państwa „nocnego stróż</w:t>
      </w:r>
      <w:r w:rsidRPr="006D603F">
        <w:rPr>
          <w:sz w:val="24"/>
          <w:szCs w:val="24"/>
        </w:rPr>
        <w:t>a”</w:t>
      </w:r>
      <w:r w:rsidRPr="006D603F">
        <w:rPr>
          <w:sz w:val="24"/>
          <w:szCs w:val="24"/>
        </w:rPr>
        <w:t xml:space="preserve">, typ państwa przedsiębiorcy. </w:t>
      </w:r>
    </w:p>
    <w:p w:rsidR="006D603F" w:rsidRPr="006D603F" w:rsidRDefault="006D603F" w:rsidP="006D603F">
      <w:pPr>
        <w:jc w:val="both"/>
        <w:rPr>
          <w:sz w:val="24"/>
          <w:szCs w:val="24"/>
        </w:rPr>
      </w:pPr>
      <w:r w:rsidRPr="006D603F">
        <w:rPr>
          <w:sz w:val="24"/>
          <w:szCs w:val="24"/>
        </w:rPr>
        <w:t xml:space="preserve">- </w:t>
      </w:r>
      <w:r w:rsidRPr="006D603F">
        <w:rPr>
          <w:sz w:val="24"/>
          <w:szCs w:val="24"/>
        </w:rPr>
        <w:t xml:space="preserve">Funkcja socjalna – obejmuje działania zmierzające do zapewnienia minimum egzystencji obywatelom, tworzenie miejsc pracy, bezpieczeństwo i higienę pracy, </w:t>
      </w:r>
      <w:r w:rsidRPr="006D603F">
        <w:rPr>
          <w:sz w:val="24"/>
          <w:szCs w:val="24"/>
        </w:rPr>
        <w:t>ochronę środowiska naturalnego.</w:t>
      </w:r>
    </w:p>
    <w:p w:rsidR="006D603F" w:rsidRPr="006D603F" w:rsidRDefault="006D603F" w:rsidP="006D603F">
      <w:pPr>
        <w:jc w:val="both"/>
        <w:rPr>
          <w:sz w:val="24"/>
          <w:szCs w:val="24"/>
        </w:rPr>
      </w:pPr>
      <w:r w:rsidRPr="006D603F">
        <w:rPr>
          <w:sz w:val="24"/>
          <w:szCs w:val="24"/>
        </w:rPr>
        <w:t xml:space="preserve">- </w:t>
      </w:r>
      <w:r w:rsidRPr="006D603F">
        <w:rPr>
          <w:sz w:val="24"/>
          <w:szCs w:val="24"/>
        </w:rPr>
        <w:t xml:space="preserve"> Funkcja kulturalna – wspieranie i</w:t>
      </w:r>
      <w:r w:rsidRPr="006D603F">
        <w:rPr>
          <w:sz w:val="24"/>
          <w:szCs w:val="24"/>
        </w:rPr>
        <w:t>nicjatyw podejmowanych przez róż</w:t>
      </w:r>
      <w:r w:rsidRPr="006D603F">
        <w:rPr>
          <w:sz w:val="24"/>
          <w:szCs w:val="24"/>
        </w:rPr>
        <w:t>ne środowiska, których celem jest rozwój kultury narodowej.</w:t>
      </w:r>
      <w:bookmarkStart w:id="0" w:name="_GoBack"/>
      <w:bookmarkEnd w:id="0"/>
    </w:p>
    <w:sectPr w:rsidR="006D603F" w:rsidRPr="006D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3F"/>
    <w:rsid w:val="00143DB5"/>
    <w:rsid w:val="006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2021-04-19T10:02:00Z</dcterms:created>
  <dcterms:modified xsi:type="dcterms:W3CDTF">2021-04-19T10:04:00Z</dcterms:modified>
</cp:coreProperties>
</file>