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A" w:rsidRPr="00D126D6" w:rsidRDefault="00D126D6" w:rsidP="00D126D6">
      <w:pPr>
        <w:pStyle w:val="Akapitzlist"/>
        <w:numPr>
          <w:ilvl w:val="0"/>
          <w:numId w:val="1"/>
        </w:numPr>
        <w:jc w:val="center"/>
        <w:rPr>
          <w:sz w:val="28"/>
          <w:szCs w:val="28"/>
        </w:rPr>
      </w:pPr>
      <w:r w:rsidRPr="00D126D6">
        <w:rPr>
          <w:sz w:val="28"/>
          <w:szCs w:val="28"/>
        </w:rPr>
        <w:t>Władza a opozycja w okresie II RP.</w:t>
      </w:r>
    </w:p>
    <w:p w:rsidR="00D126D6" w:rsidRPr="00D126D6" w:rsidRDefault="00D126D6" w:rsidP="00D126D6">
      <w:pPr>
        <w:jc w:val="both"/>
        <w:rPr>
          <w:sz w:val="24"/>
          <w:szCs w:val="24"/>
        </w:rPr>
      </w:pPr>
      <w:r>
        <w:t xml:space="preserve"> </w:t>
      </w:r>
      <w:r w:rsidRPr="00D126D6">
        <w:rPr>
          <w:sz w:val="24"/>
          <w:szCs w:val="24"/>
        </w:rPr>
        <w:t xml:space="preserve">Lata 1929 – 1935 - okres </w:t>
      </w:r>
      <w:r>
        <w:rPr>
          <w:sz w:val="24"/>
          <w:szCs w:val="24"/>
        </w:rPr>
        <w:t>bezpardonowej walki z opozycją</w:t>
      </w:r>
    </w:p>
    <w:p w:rsidR="00D126D6" w:rsidRPr="00D126D6" w:rsidRDefault="00D126D6" w:rsidP="00D126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26D6">
        <w:rPr>
          <w:sz w:val="24"/>
          <w:szCs w:val="24"/>
        </w:rPr>
        <w:t>od roku 1929 władzę w kraju sprawowali wierni Piłsudskiemu pułkownicy – jest okres rządów pułkowników. Wchod</w:t>
      </w:r>
      <w:r w:rsidRPr="00D126D6">
        <w:rPr>
          <w:sz w:val="24"/>
          <w:szCs w:val="24"/>
        </w:rPr>
        <w:t>zili oni w skład praktycznie każdego rządu, dlatego też</w:t>
      </w:r>
      <w:r w:rsidRPr="00D126D6">
        <w:rPr>
          <w:sz w:val="24"/>
          <w:szCs w:val="24"/>
        </w:rPr>
        <w:t xml:space="preserve"> okres ten nazwano rządami pułkowników. Pierwszy taki rząd utworzono w kwietniu 1929 – był to rząd Kazimierza Świtalskiego. Rozpoczęto wówczas otwartą walkę z opozycją: usuwano z sejmu posłów, którzy otwarcie krytykowali rząd, wymuszano na parlamencie decyzje wprowadzając na salę obr</w:t>
      </w:r>
      <w:r w:rsidRPr="00D126D6">
        <w:rPr>
          <w:sz w:val="24"/>
          <w:szCs w:val="24"/>
        </w:rPr>
        <w:t>ad wojsko podczas głosowania waż</w:t>
      </w:r>
      <w:r w:rsidRPr="00D126D6">
        <w:rPr>
          <w:sz w:val="24"/>
          <w:szCs w:val="24"/>
        </w:rPr>
        <w:t xml:space="preserve">nych kwestii, </w:t>
      </w:r>
      <w:r w:rsidRPr="00D126D6">
        <w:rPr>
          <w:sz w:val="24"/>
          <w:szCs w:val="24"/>
        </w:rPr>
        <w:t>Piłsudski publicznie w prasie lż</w:t>
      </w:r>
      <w:r w:rsidRPr="00D126D6">
        <w:rPr>
          <w:sz w:val="24"/>
          <w:szCs w:val="24"/>
        </w:rPr>
        <w:t>ył posłów opozycji i krytykował funkcjonowanie Sejmu, samorządom odebrano wpływ na decyzje państwowe. Jednocześnie ograniczono swobody i wolności obywatelskie (głównie wolność słowa i prasy. Chciano wprowadz</w:t>
      </w:r>
      <w:r w:rsidRPr="00D126D6">
        <w:rPr>
          <w:sz w:val="24"/>
          <w:szCs w:val="24"/>
        </w:rPr>
        <w:t>ić prymat państwa nad jednostką</w:t>
      </w:r>
    </w:p>
    <w:p w:rsidR="00D126D6" w:rsidRPr="00D126D6" w:rsidRDefault="00D126D6" w:rsidP="00D126D6">
      <w:pPr>
        <w:jc w:val="both"/>
        <w:rPr>
          <w:sz w:val="24"/>
          <w:szCs w:val="24"/>
        </w:rPr>
      </w:pPr>
      <w:r w:rsidRPr="00D126D6">
        <w:rPr>
          <w:sz w:val="24"/>
          <w:szCs w:val="24"/>
        </w:rPr>
        <w:t xml:space="preserve"> b) wobec takiej polityki władz doszło do zacieśnienia się współpracy między partiami politycznymi. We wrześniu 1929 roku doszło do zjednoczenia opozycji – powstał Centrolew – sojusz opozycyjnych partii centrowych i lewicowych zawiązany w celu obalenia dyktatury J. Piłsudskiego. W 1930 r. w parlamencie uchwalono wotum nieufności do rządu zmuszając rząd </w:t>
      </w:r>
      <w:r w:rsidRPr="00D126D6">
        <w:rPr>
          <w:sz w:val="24"/>
          <w:szCs w:val="24"/>
        </w:rPr>
        <w:t>do dymisji. Organizowano również</w:t>
      </w:r>
      <w:r w:rsidRPr="00D126D6">
        <w:rPr>
          <w:sz w:val="24"/>
          <w:szCs w:val="24"/>
        </w:rPr>
        <w:t xml:space="preserve"> wiece, mani</w:t>
      </w:r>
      <w:r w:rsidRPr="00D126D6">
        <w:rPr>
          <w:sz w:val="24"/>
          <w:szCs w:val="24"/>
        </w:rPr>
        <w:t>festacje, marsze protestacyjne</w:t>
      </w:r>
    </w:p>
    <w:p w:rsidR="00D126D6" w:rsidRPr="00D126D6" w:rsidRDefault="00D126D6" w:rsidP="00D126D6">
      <w:pPr>
        <w:jc w:val="both"/>
        <w:rPr>
          <w:sz w:val="24"/>
          <w:szCs w:val="24"/>
        </w:rPr>
      </w:pPr>
      <w:r w:rsidRPr="00D126D6">
        <w:rPr>
          <w:sz w:val="24"/>
          <w:szCs w:val="24"/>
        </w:rPr>
        <w:t>c) w odpowiedzi Mościcki w sierpniu 1930 r. rozwiązał parlament i zapowiedział wybory parlamentarne. Piłsudski został premierem nowego rządu. Podejmując walkę z opozycją 9.09.1930 r. rozpoczęto aresztowania czołowych polityków opozycyjnych oraz przedstawicieli mniejszości narodowych. i osadzono w twierdzy w Brześciu nad Bugiem. Łącznie uwięziono wówczas na mocy decyzji administracyjnej około 5 tys. osób. Chciano wywrzeć presję na środowiska opozycyjne i je zastraszyć. W atmosferze terroru przeprowadzono wybory, które do historii przeszły jako wybory brzeskie (listopad 1930). W wyborach tych BBWR uzyskało 55% głosów. Był to koniec legalnej opozycji w polskim sejmie. Wielu polityków udało się na emigrację.</w:t>
      </w:r>
    </w:p>
    <w:p w:rsidR="00D126D6" w:rsidRDefault="00D126D6" w:rsidP="00D126D6">
      <w:pPr>
        <w:jc w:val="both"/>
        <w:rPr>
          <w:sz w:val="24"/>
          <w:szCs w:val="24"/>
        </w:rPr>
      </w:pPr>
      <w:r w:rsidRPr="00D126D6">
        <w:rPr>
          <w:sz w:val="24"/>
          <w:szCs w:val="24"/>
        </w:rPr>
        <w:t>d) nowy sejm zajął się opracowywaniem nowej konstytucji. Władze zwróciły się przeciwko partii komunistycznej i mniejszościom narodowym, u</w:t>
      </w:r>
      <w:r w:rsidRPr="00D126D6">
        <w:rPr>
          <w:sz w:val="24"/>
          <w:szCs w:val="24"/>
        </w:rPr>
        <w:t>znając je za bezpośrednie zagroż</w:t>
      </w:r>
      <w:r w:rsidRPr="00D126D6">
        <w:rPr>
          <w:sz w:val="24"/>
          <w:szCs w:val="24"/>
        </w:rPr>
        <w:t>enie państwa. W 1934 r. utworzono „obóz odosobnienia” w Berezie Kartuskiej przeznaczony dla komunistów, terrorystów, nacjonalistów ukraińskich, działaczy ONR (Obóz Narodowo- Radykalny). Osadzano w nim ludzi bez wyroku sądowego. Od 1932 r. zawiązanie jakiejkolwiek organizacji wymagało posiadania zgody władz, ingerowano nawet w suwerenność sądów</w:t>
      </w:r>
      <w:r w:rsidR="00B7586B">
        <w:rPr>
          <w:sz w:val="24"/>
          <w:szCs w:val="24"/>
        </w:rPr>
        <w:t>.</w:t>
      </w:r>
    </w:p>
    <w:p w:rsidR="00B7586B" w:rsidRDefault="00B7586B" w:rsidP="00D126D6">
      <w:pPr>
        <w:jc w:val="both"/>
        <w:rPr>
          <w:sz w:val="24"/>
          <w:szCs w:val="24"/>
        </w:rPr>
      </w:pPr>
      <w:r>
        <w:rPr>
          <w:sz w:val="24"/>
          <w:szCs w:val="24"/>
        </w:rPr>
        <w:t>Strajk chłopski</w:t>
      </w:r>
      <w:bookmarkStart w:id="0" w:name="_GoBack"/>
      <w:bookmarkEnd w:id="0"/>
    </w:p>
    <w:p w:rsidR="00D126D6" w:rsidRPr="00B7586B" w:rsidRDefault="00D126D6" w:rsidP="00D126D6">
      <w:pPr>
        <w:jc w:val="both"/>
        <w:rPr>
          <w:rFonts w:ascii="Arial" w:hAnsi="Arial" w:cs="Arial"/>
          <w:color w:val="202122"/>
          <w:shd w:val="clear" w:color="auto" w:fill="FFFFFF"/>
          <w:vertAlign w:val="superscript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Strajk chłopski 1937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(inaczej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Wielki Strajk Chłopski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– masowa, kierowana przez </w:t>
      </w:r>
      <w:hyperlink r:id="rId6" w:tooltip="Stronnictwo Ludowe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Stronnictwo Ludowe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polityczna </w:t>
      </w:r>
      <w:hyperlink r:id="rId7" w:tooltip="Demonstracja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manifestacja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" w:tooltip="Rolnik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rolników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która miała miejsce w dniach 16–25 sierpnia 1937 r., zorganizowana pod hasłem przywrócenia </w:t>
      </w:r>
      <w:hyperlink r:id="rId9" w:tooltip="Chłopi w Polsce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chłopu w Polsce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praw do życia, a krajowi ładu, porządku i bezpieczeństwa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W strajku wzięło udział kilka milionów osób, głównie polskich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chłopów, ale również </w:t>
      </w:r>
      <w:hyperlink r:id="rId10" w:tooltip="Białorusini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Białorusinów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 </w:t>
      </w:r>
      <w:r w:rsidR="00B7586B">
        <w:t>Ukraińców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W czasie interwencji </w:t>
      </w:r>
      <w:hyperlink r:id="rId11" w:tooltip="Policja Państwowa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policji państwowej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zginęło 44 chłopów, 5 tysięcy osób aresztowano, a 617 uwięziono na mocy wyroków sądowych</w:t>
      </w:r>
      <w:r w:rsidR="00B7586B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Była to największa chłopska akcja strajkowa w okresie międzywojennym</w:t>
      </w:r>
      <w:r w:rsidR="00B7586B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jednak nie wywarła większego wpływu na politykę rządu.</w:t>
      </w:r>
    </w:p>
    <w:p w:rsidR="00B7586B" w:rsidRDefault="00B7586B" w:rsidP="00D126D6">
      <w:pPr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Wydarzenia zostały poprzedzone tzw. krwawą wiosną 1936 r. do której doszło we Lwowie i w Krakowi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Ponadto podczas pierwszego </w:t>
      </w:r>
      <w:hyperlink r:id="rId12" w:tooltip="Święto Czynu Chłopskiego (strona nie istnieje)" w:history="1">
        <w:r>
          <w:rPr>
            <w:rStyle w:val="Hipercze"/>
            <w:rFonts w:ascii="Arial" w:hAnsi="Arial" w:cs="Arial"/>
            <w:color w:val="BA0000"/>
            <w:sz w:val="21"/>
            <w:szCs w:val="21"/>
            <w:shd w:val="clear" w:color="auto" w:fill="FFFFFF"/>
          </w:rPr>
          <w:t>Święta Czynu Chłopskiego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15 sierpnia 1936 r. policja zamordowała 19 chłopów. Łącznie aresztowano ponad 800 ludowców, ich domy zniszczono, a majątek skonfiskowano. Oddziały wojska i policji spacyfikowały także w tym czasie 27 wsi na Zamojszczyźnie, zabijając pięć osób</w:t>
      </w:r>
      <w:hyperlink r:id="rId13" w:anchor="cite_note-CITEREFGmitruk2012-1" w:history="1">
        <w:r>
          <w:rPr>
            <w:rStyle w:val="Hipercze"/>
            <w:rFonts w:ascii="Arial" w:hAnsi="Arial" w:cs="Arial"/>
            <w:color w:val="0645AD"/>
            <w:shd w:val="clear" w:color="auto" w:fill="FFFFFF"/>
            <w:vertAlign w:val="superscript"/>
          </w:rPr>
          <w:t>[1]</w:t>
        </w:r>
      </w:hyperlink>
      <w:hyperlink r:id="rId14" w:anchor="cite_note-CITEREFPi%C4%99tka2016-5" w:history="1">
        <w:r>
          <w:rPr>
            <w:rStyle w:val="Hipercze"/>
            <w:rFonts w:ascii="Arial" w:hAnsi="Arial" w:cs="Arial"/>
            <w:color w:val="0645AD"/>
            <w:shd w:val="clear" w:color="auto" w:fill="FFFFFF"/>
            <w:vertAlign w:val="superscript"/>
          </w:rPr>
          <w:t>[5]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Niekonsekwentnie przeprowadzona </w:t>
      </w:r>
      <w:hyperlink r:id="rId15" w:tooltip="Reforma rolna w Polsce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reforma rolna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z lat 20. sprawiła, że </w:t>
      </w:r>
      <w:hyperlink r:id="rId16" w:tooltip="Wielki kryzys w Polsce" w:history="1">
        <w:r>
          <w:rPr>
            <w:rStyle w:val="Hipercze"/>
            <w:rFonts w:ascii="Arial" w:hAnsi="Arial" w:cs="Arial"/>
            <w:color w:val="0645AD"/>
            <w:sz w:val="21"/>
            <w:szCs w:val="21"/>
            <w:shd w:val="clear" w:color="auto" w:fill="FFFFFF"/>
          </w:rPr>
          <w:t>wielki kryzys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z początku następnej dekady najdotkliwiej uderzył w chłopów. Skutki kryzysu z lat 1929–1935 były długo odczuwane przez rolników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Dramatycznie spadły ceny żywności, a w ślad za nimi opłacalność produkcji rolnej. Wieś cywilizacyjnie cofnęła się do wieku XIX. W mieście kupowano tylko sól i zapałki, narzędzia rolnicze naprawiano lub zastępowano prymitywnymi urządzeniami własnej roboty. Nad biedniejszymi gospodarstwami zawisło widmo głodu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B7586B" w:rsidRPr="00D126D6" w:rsidRDefault="00B7586B" w:rsidP="00D126D6">
      <w:pPr>
        <w:jc w:val="both"/>
        <w:rPr>
          <w:sz w:val="24"/>
          <w:szCs w:val="24"/>
        </w:rPr>
      </w:pPr>
    </w:p>
    <w:sectPr w:rsidR="00B7586B" w:rsidRPr="00D1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52F"/>
    <w:multiLevelType w:val="hybridMultilevel"/>
    <w:tmpl w:val="4F4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ED0"/>
    <w:multiLevelType w:val="hybridMultilevel"/>
    <w:tmpl w:val="B53AD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6"/>
    <w:rsid w:val="00B7586B"/>
    <w:rsid w:val="00D126D6"/>
    <w:rsid w:val="00E0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olnik" TargetMode="External"/><Relationship Id="rId13" Type="http://schemas.openxmlformats.org/officeDocument/2006/relationships/hyperlink" Target="https://pl.wikipedia.org/wiki/Strajk_ch%C5%82opski_(1937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Demonstracja" TargetMode="External"/><Relationship Id="rId12" Type="http://schemas.openxmlformats.org/officeDocument/2006/relationships/hyperlink" Target="https://pl.wikipedia.org/w/index.php?title=%C5%9Awi%C4%99to_Czynu_Ch%C5%82opskiego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Wielki_kryzys_w_Pols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ronnictwo_Ludowe" TargetMode="External"/><Relationship Id="rId11" Type="http://schemas.openxmlformats.org/officeDocument/2006/relationships/hyperlink" Target="https://pl.wikipedia.org/wiki/Policja_Pa%C5%84stw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Reforma_rolna_w_Polsce" TargetMode="External"/><Relationship Id="rId10" Type="http://schemas.openxmlformats.org/officeDocument/2006/relationships/hyperlink" Target="https://pl.wikipedia.org/wiki/Bia%C5%82orus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Ch%C5%82opi_w_Polsce" TargetMode="External"/><Relationship Id="rId14" Type="http://schemas.openxmlformats.org/officeDocument/2006/relationships/hyperlink" Target="https://pl.wikipedia.org/wiki/Strajk_ch%C5%82opski_(1937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2021-02-25T07:05:00Z</dcterms:created>
  <dcterms:modified xsi:type="dcterms:W3CDTF">2021-02-25T07:22:00Z</dcterms:modified>
</cp:coreProperties>
</file>