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E4" w:rsidRPr="009358C4" w:rsidRDefault="009358C4">
      <w:pPr>
        <w:rPr>
          <w:rFonts w:ascii="Times New Roman" w:hAnsi="Times New Roman" w:cs="Times New Roman"/>
          <w:sz w:val="24"/>
          <w:szCs w:val="24"/>
        </w:rPr>
      </w:pPr>
      <w:r w:rsidRPr="009358C4">
        <w:rPr>
          <w:rFonts w:ascii="Times New Roman" w:hAnsi="Times New Roman" w:cs="Times New Roman"/>
          <w:sz w:val="24"/>
          <w:szCs w:val="24"/>
        </w:rPr>
        <w:t>Polska za Kazimierza Wielkiego</w:t>
      </w:r>
    </w:p>
    <w:p w:rsidR="009358C4" w:rsidRPr="009358C4" w:rsidRDefault="009358C4" w:rsidP="009358C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1. Początki rządów </w:t>
      </w:r>
      <w:hyperlink r:id="rId6" w:tgtFrame="_blank" w:history="1">
        <w:r w:rsidRPr="009358C4">
          <w:rPr>
            <w:rFonts w:ascii="Times New Roman" w:eastAsia="Times New Roman" w:hAnsi="Times New Roman" w:cs="Times New Roman"/>
            <w:b/>
            <w:bCs/>
            <w:color w:val="593B71"/>
            <w:sz w:val="24"/>
            <w:szCs w:val="24"/>
            <w:u w:val="single"/>
            <w:bdr w:val="none" w:sz="0" w:space="0" w:color="auto" w:frame="1"/>
            <w:lang w:eastAsia="pl-PL"/>
          </w:rPr>
          <w:t>Kazimierza Wielkiego</w:t>
        </w:r>
      </w:hyperlink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(</w:t>
      </w:r>
      <w:r w:rsidRPr="009358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1333-1370</w:t>
      </w: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)</w:t>
      </w:r>
    </w:p>
    <w:p w:rsidR="009358C4" w:rsidRPr="009358C4" w:rsidRDefault="009358C4" w:rsidP="009358C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a. </w:t>
      </w:r>
      <w:hyperlink r:id="rId7" w:tgtFrame="_blank" w:history="1">
        <w:r w:rsidRPr="009358C4">
          <w:rPr>
            <w:rFonts w:ascii="Times New Roman" w:eastAsia="Times New Roman" w:hAnsi="Times New Roman" w:cs="Times New Roman"/>
            <w:b/>
            <w:bCs/>
            <w:color w:val="593B71"/>
            <w:sz w:val="24"/>
            <w:szCs w:val="24"/>
            <w:u w:val="single"/>
            <w:bdr w:val="none" w:sz="0" w:space="0" w:color="auto" w:frame="1"/>
            <w:lang w:eastAsia="pl-PL"/>
          </w:rPr>
          <w:t>Kazimierz Wielki</w:t>
        </w:r>
      </w:hyperlink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koronował się w </w:t>
      </w:r>
      <w:r w:rsidRPr="009358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1333 r.</w:t>
      </w: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w Krakowie</w:t>
      </w:r>
    </w:p>
    <w:p w:rsidR="009358C4" w:rsidRPr="009358C4" w:rsidRDefault="009358C4" w:rsidP="009358C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b. sytuacja polityczna Polski </w:t>
      </w:r>
    </w:p>
    <w:p w:rsidR="009358C4" w:rsidRPr="009358C4" w:rsidRDefault="009358C4" w:rsidP="009358C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trwał spór z </w:t>
      </w:r>
      <w:hyperlink r:id="rId8" w:tgtFrame="_blank" w:history="1">
        <w:r w:rsidRPr="009358C4">
          <w:rPr>
            <w:rFonts w:ascii="Times New Roman" w:eastAsia="Times New Roman" w:hAnsi="Times New Roman" w:cs="Times New Roman"/>
            <w:color w:val="593B71"/>
            <w:sz w:val="24"/>
            <w:szCs w:val="24"/>
            <w:u w:val="single"/>
            <w:bdr w:val="none" w:sz="0" w:space="0" w:color="auto" w:frame="1"/>
            <w:lang w:eastAsia="pl-PL"/>
          </w:rPr>
          <w:t>zakonem krzyżackim</w:t>
        </w:r>
      </w:hyperlink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o </w:t>
      </w:r>
      <w:r w:rsidRPr="009358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Pomorze Gdańskie</w:t>
      </w:r>
      <w:bookmarkStart w:id="0" w:name="_GoBack"/>
      <w:bookmarkEnd w:id="0"/>
    </w:p>
    <w:p w:rsidR="009358C4" w:rsidRPr="009358C4" w:rsidRDefault="009358C4" w:rsidP="009358C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od zachodu nadal zagrażała Polsce </w:t>
      </w:r>
      <w:hyperlink r:id="rId9" w:tgtFrame="_blank" w:history="1">
        <w:r w:rsidRPr="009358C4">
          <w:rPr>
            <w:rFonts w:ascii="Times New Roman" w:eastAsia="Times New Roman" w:hAnsi="Times New Roman" w:cs="Times New Roman"/>
            <w:b/>
            <w:bCs/>
            <w:color w:val="593B71"/>
            <w:sz w:val="24"/>
            <w:szCs w:val="24"/>
            <w:u w:val="single"/>
            <w:bdr w:val="none" w:sz="0" w:space="0" w:color="auto" w:frame="1"/>
            <w:lang w:eastAsia="pl-PL"/>
          </w:rPr>
          <w:t>Brandenburgia</w:t>
        </w:r>
      </w:hyperlink>
    </w:p>
    <w:p w:rsidR="009358C4" w:rsidRPr="009358C4" w:rsidRDefault="009358C4" w:rsidP="009358C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król czeski </w:t>
      </w:r>
      <w:hyperlink r:id="rId10" w:tgtFrame="_blank" w:history="1">
        <w:r w:rsidRPr="009358C4">
          <w:rPr>
            <w:rFonts w:ascii="Times New Roman" w:eastAsia="Times New Roman" w:hAnsi="Times New Roman" w:cs="Times New Roman"/>
            <w:b/>
            <w:bCs/>
            <w:color w:val="593B71"/>
            <w:sz w:val="24"/>
            <w:szCs w:val="24"/>
            <w:u w:val="single"/>
            <w:bdr w:val="none" w:sz="0" w:space="0" w:color="auto" w:frame="1"/>
            <w:lang w:eastAsia="pl-PL"/>
          </w:rPr>
          <w:t>Jan Luksemburski</w:t>
        </w:r>
      </w:hyperlink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domagał się korony polskiej</w:t>
      </w:r>
    </w:p>
    <w:p w:rsidR="009358C4" w:rsidRPr="009358C4" w:rsidRDefault="009358C4" w:rsidP="009358C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władzę Jana Luksemburskiego uznała część księstw śląskich</w:t>
      </w:r>
    </w:p>
    <w:p w:rsidR="009358C4" w:rsidRPr="009358C4" w:rsidRDefault="009358C4" w:rsidP="009358C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dobre stosunki łączyły Polskę z </w:t>
      </w:r>
      <w:r w:rsidRPr="009358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Węgrami</w:t>
      </w:r>
    </w:p>
    <w:p w:rsidR="009358C4" w:rsidRPr="009358C4" w:rsidRDefault="009358C4" w:rsidP="009358C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2. Sukcesy dyplomatyczne </w:t>
      </w:r>
      <w:hyperlink r:id="rId11" w:tgtFrame="_blank" w:history="1">
        <w:r w:rsidRPr="009358C4">
          <w:rPr>
            <w:rFonts w:ascii="Times New Roman" w:eastAsia="Times New Roman" w:hAnsi="Times New Roman" w:cs="Times New Roman"/>
            <w:b/>
            <w:bCs/>
            <w:color w:val="593B71"/>
            <w:sz w:val="24"/>
            <w:szCs w:val="24"/>
            <w:u w:val="single"/>
            <w:bdr w:val="none" w:sz="0" w:space="0" w:color="auto" w:frame="1"/>
            <w:lang w:eastAsia="pl-PL"/>
          </w:rPr>
          <w:t>Kazimierza Wielkiego</w:t>
        </w:r>
      </w:hyperlink>
    </w:p>
    <w:p w:rsidR="009358C4" w:rsidRPr="009358C4" w:rsidRDefault="009358C4" w:rsidP="009358C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a. zawarł porozumienie z </w:t>
      </w:r>
      <w:hyperlink r:id="rId12" w:tgtFrame="_blank" w:history="1">
        <w:r w:rsidRPr="009358C4">
          <w:rPr>
            <w:rFonts w:ascii="Times New Roman" w:eastAsia="Times New Roman" w:hAnsi="Times New Roman" w:cs="Times New Roman"/>
            <w:b/>
            <w:bCs/>
            <w:color w:val="593B71"/>
            <w:sz w:val="24"/>
            <w:szCs w:val="24"/>
            <w:u w:val="single"/>
            <w:bdr w:val="none" w:sz="0" w:space="0" w:color="auto" w:frame="1"/>
            <w:lang w:eastAsia="pl-PL"/>
          </w:rPr>
          <w:t>Janem Luksemburskim</w:t>
        </w:r>
      </w:hyperlink>
    </w:p>
    <w:p w:rsidR="009358C4" w:rsidRPr="009358C4" w:rsidRDefault="009358C4" w:rsidP="009358C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Jan Luksemburski zrezygnował z korony polskiej</w:t>
      </w:r>
    </w:p>
    <w:p w:rsidR="009358C4" w:rsidRPr="009358C4" w:rsidRDefault="009358C4" w:rsidP="009358C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Kazimierz Wielki uznał zajęcie Śląska przez Czechów </w:t>
      </w:r>
    </w:p>
    <w:p w:rsidR="009358C4" w:rsidRPr="009358C4" w:rsidRDefault="009358C4" w:rsidP="009358C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b. w </w:t>
      </w:r>
      <w:r w:rsidRPr="009358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1343 r. Kazimierz Wielki</w:t>
      </w: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zawarł z Krzyżakami </w:t>
      </w:r>
      <w:hyperlink r:id="rId13" w:tgtFrame="_blank" w:history="1">
        <w:r w:rsidRPr="009358C4">
          <w:rPr>
            <w:rFonts w:ascii="Times New Roman" w:eastAsia="Times New Roman" w:hAnsi="Times New Roman" w:cs="Times New Roman"/>
            <w:b/>
            <w:bCs/>
            <w:color w:val="593B71"/>
            <w:sz w:val="24"/>
            <w:szCs w:val="24"/>
            <w:u w:val="single"/>
            <w:bdr w:val="none" w:sz="0" w:space="0" w:color="auto" w:frame="1"/>
            <w:lang w:eastAsia="pl-PL"/>
          </w:rPr>
          <w:t>pokój w Kaliszu</w:t>
        </w:r>
      </w:hyperlink>
    </w:p>
    <w:p w:rsidR="009358C4" w:rsidRPr="009358C4" w:rsidRDefault="009358C4" w:rsidP="009358C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Krzyżacy zachowali </w:t>
      </w:r>
      <w:r w:rsidRPr="009358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Pomorze Gdańskie</w:t>
      </w:r>
    </w:p>
    <w:p w:rsidR="009358C4" w:rsidRPr="009358C4" w:rsidRDefault="009358C4" w:rsidP="009358C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Kazimierz Wielki odzyskał </w:t>
      </w:r>
      <w:r w:rsidRPr="009358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Kujawy</w:t>
      </w: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i </w:t>
      </w:r>
      <w:r w:rsidRPr="009358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ziemię dobrzyńską</w:t>
      </w:r>
    </w:p>
    <w:p w:rsidR="009358C4" w:rsidRPr="009358C4" w:rsidRDefault="009358C4" w:rsidP="009358C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c. Kazimierz Wielki przyłączył do Polski </w:t>
      </w:r>
      <w:r w:rsidRPr="009358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Ruś Halicką</w:t>
      </w:r>
    </w:p>
    <w:p w:rsidR="009358C4" w:rsidRPr="009358C4" w:rsidRDefault="009358C4" w:rsidP="009358C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d. zwierzchnictwo króla uznali </w:t>
      </w:r>
      <w:r w:rsidRPr="009358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książęta mazowieccy</w:t>
      </w:r>
    </w:p>
    <w:p w:rsidR="009358C4" w:rsidRPr="009358C4" w:rsidRDefault="009358C4" w:rsidP="009358C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e. w </w:t>
      </w:r>
      <w:r w:rsidRPr="009358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1364 r.</w:t>
      </w: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w Krakowie odbył się </w:t>
      </w:r>
      <w:r w:rsidRPr="009358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zjazd monarchów</w:t>
      </w:r>
    </w:p>
    <w:p w:rsidR="009358C4" w:rsidRPr="009358C4" w:rsidRDefault="009358C4" w:rsidP="009358C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3. Polityka wewnętrzna </w:t>
      </w:r>
      <w:hyperlink r:id="rId14" w:tgtFrame="_blank" w:history="1">
        <w:r w:rsidRPr="009358C4">
          <w:rPr>
            <w:rFonts w:ascii="Times New Roman" w:eastAsia="Times New Roman" w:hAnsi="Times New Roman" w:cs="Times New Roman"/>
            <w:b/>
            <w:bCs/>
            <w:color w:val="593B71"/>
            <w:sz w:val="24"/>
            <w:szCs w:val="24"/>
            <w:u w:val="single"/>
            <w:bdr w:val="none" w:sz="0" w:space="0" w:color="auto" w:frame="1"/>
            <w:lang w:eastAsia="pl-PL"/>
          </w:rPr>
          <w:t>Kazimierza Wielkiego</w:t>
        </w:r>
      </w:hyperlink>
    </w:p>
    <w:p w:rsidR="009358C4" w:rsidRPr="009358C4" w:rsidRDefault="009358C4" w:rsidP="009358C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a. nakazał opracowanie zbiorów przepisów prawnych – </w:t>
      </w:r>
      <w:hyperlink r:id="rId15" w:tgtFrame="_blank" w:history="1">
        <w:r w:rsidRPr="009358C4">
          <w:rPr>
            <w:rFonts w:ascii="Times New Roman" w:eastAsia="Times New Roman" w:hAnsi="Times New Roman" w:cs="Times New Roman"/>
            <w:b/>
            <w:bCs/>
            <w:color w:val="593B71"/>
            <w:sz w:val="24"/>
            <w:szCs w:val="24"/>
            <w:u w:val="single"/>
            <w:bdr w:val="none" w:sz="0" w:space="0" w:color="auto" w:frame="1"/>
            <w:lang w:eastAsia="pl-PL"/>
          </w:rPr>
          <w:t>statuty</w:t>
        </w:r>
      </w:hyperlink>
    </w:p>
    <w:p w:rsidR="009358C4" w:rsidRPr="009358C4" w:rsidRDefault="009358C4" w:rsidP="009358C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b. uregulował zasady wydobycia i sprzedaży </w:t>
      </w:r>
      <w:r w:rsidRPr="009358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soli</w:t>
      </w:r>
    </w:p>
    <w:p w:rsidR="009358C4" w:rsidRPr="009358C4" w:rsidRDefault="009358C4" w:rsidP="009358C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c. miastom nadawał </w:t>
      </w:r>
      <w:hyperlink r:id="rId16" w:tgtFrame="_blank" w:history="1">
        <w:r w:rsidRPr="009358C4">
          <w:rPr>
            <w:rFonts w:ascii="Times New Roman" w:eastAsia="Times New Roman" w:hAnsi="Times New Roman" w:cs="Times New Roman"/>
            <w:b/>
            <w:bCs/>
            <w:color w:val="593B71"/>
            <w:sz w:val="24"/>
            <w:szCs w:val="24"/>
            <w:u w:val="single"/>
            <w:bdr w:val="none" w:sz="0" w:space="0" w:color="auto" w:frame="1"/>
            <w:lang w:eastAsia="pl-PL"/>
          </w:rPr>
          <w:t>przywileje</w:t>
        </w:r>
      </w:hyperlink>
      <w:r w:rsidRPr="009358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 handlowe</w:t>
      </w:r>
    </w:p>
    <w:p w:rsidR="009358C4" w:rsidRPr="009358C4" w:rsidRDefault="009358C4" w:rsidP="009358C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d. sprowadzał do Polski </w:t>
      </w:r>
      <w:r w:rsidRPr="009358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Żydów</w:t>
      </w: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i </w:t>
      </w:r>
      <w:r w:rsidRPr="009358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osadników niemieckich</w:t>
      </w:r>
    </w:p>
    <w:p w:rsidR="009358C4" w:rsidRPr="009358C4" w:rsidRDefault="009358C4" w:rsidP="009358C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e. nakazał budowę sieci </w:t>
      </w:r>
      <w:r w:rsidRPr="009358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zamków</w:t>
      </w: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i </w:t>
      </w:r>
      <w:r w:rsidRPr="009358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murów obronnych</w:t>
      </w: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wokół miast</w:t>
      </w:r>
    </w:p>
    <w:p w:rsidR="009358C4" w:rsidRPr="009358C4" w:rsidRDefault="009358C4" w:rsidP="009358C4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4. W </w:t>
      </w:r>
      <w:r w:rsidRPr="009358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1364 r.</w:t>
      </w:r>
      <w:r w:rsidRPr="009358C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założył </w:t>
      </w:r>
      <w:hyperlink r:id="rId17" w:tgtFrame="_blank" w:history="1">
        <w:r w:rsidRPr="009358C4">
          <w:rPr>
            <w:rFonts w:ascii="Times New Roman" w:eastAsia="Times New Roman" w:hAnsi="Times New Roman" w:cs="Times New Roman"/>
            <w:b/>
            <w:bCs/>
            <w:color w:val="593B71"/>
            <w:sz w:val="24"/>
            <w:szCs w:val="24"/>
            <w:u w:val="single"/>
            <w:bdr w:val="none" w:sz="0" w:space="0" w:color="auto" w:frame="1"/>
            <w:lang w:eastAsia="pl-PL"/>
          </w:rPr>
          <w:t>Akademię Krakowską</w:t>
        </w:r>
      </w:hyperlink>
    </w:p>
    <w:p w:rsidR="009358C4" w:rsidRPr="009358C4" w:rsidRDefault="009358C4" w:rsidP="009358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358C4" w:rsidRPr="009358C4" w:rsidRDefault="009358C4">
      <w:pPr>
        <w:rPr>
          <w:rFonts w:ascii="Times New Roman" w:hAnsi="Times New Roman" w:cs="Times New Roman"/>
          <w:sz w:val="24"/>
          <w:szCs w:val="24"/>
        </w:rPr>
      </w:pPr>
    </w:p>
    <w:sectPr w:rsidR="009358C4" w:rsidRPr="0093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3CB0"/>
    <w:multiLevelType w:val="multilevel"/>
    <w:tmpl w:val="D2E0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C4"/>
    <w:rsid w:val="008B0AE4"/>
    <w:rsid w:val="0093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70-katalog-nazw/1932-krzyzacy" TargetMode="External"/><Relationship Id="rId13" Type="http://schemas.openxmlformats.org/officeDocument/2006/relationships/hyperlink" Target="https://www.e-historia.com.pl/70-katalog-nazw/2054-pokoj-kalisk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-historia.com.pl/69-galeria-postaci-historycznych/2017-kazimierz-iii-wielki" TargetMode="External"/><Relationship Id="rId12" Type="http://schemas.openxmlformats.org/officeDocument/2006/relationships/hyperlink" Target="https://www.e-historia.com.pl/69-galeria-postaci-historycznych/2008-jan-luksemburski" TargetMode="External"/><Relationship Id="rId17" Type="http://schemas.openxmlformats.org/officeDocument/2006/relationships/hyperlink" Target="https://www.e-historia.com.pl/70-katalog-nazw/2040-akademia-krakowska-uniwersytet-jagiellons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historia.com.pl/68-podreczny-slowniczek-pojec-historycznych/2327-przywile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-historia.com.pl/69-galeria-postaci-historycznych/2017-kazimierz-iii-wielki" TargetMode="External"/><Relationship Id="rId11" Type="http://schemas.openxmlformats.org/officeDocument/2006/relationships/hyperlink" Target="https://www.e-historia.com.pl/69-galeria-postaci-historycznych/2017-kazimierz-iii-wiel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-historia.com.pl/70-katalog-nazw/2075-statuty-kazimierza-iii-wielkiego-statuty-wislicko-piotrkowskie" TargetMode="External"/><Relationship Id="rId10" Type="http://schemas.openxmlformats.org/officeDocument/2006/relationships/hyperlink" Target="https://www.e-historia.com.pl/69-galeria-postaci-historycznych/2008-jan-luksembursk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-historia.com.pl/70-katalog-nazw/2041-brandenburgia" TargetMode="External"/><Relationship Id="rId14" Type="http://schemas.openxmlformats.org/officeDocument/2006/relationships/hyperlink" Target="https://www.e-historia.com.pl/69-galeria-postaci-historycznych/2017-kazimierz-iii-wiel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2020-10-29T09:14:00Z</dcterms:created>
  <dcterms:modified xsi:type="dcterms:W3CDTF">2020-10-29T09:15:00Z</dcterms:modified>
</cp:coreProperties>
</file>