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STALIZNIZM W POLSCE 1948 – 1956</w:t>
      </w:r>
    </w:p>
    <w:p>
      <w:pPr>
        <w:pStyle w:val="Normal"/>
        <w:jc w:val="both"/>
        <w:rPr/>
      </w:pPr>
      <w:r>
        <w:rPr>
          <w:sz w:val="24"/>
          <w:szCs w:val="24"/>
        </w:rPr>
        <w:t>WYDARZENIA ROKU 1956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Stalinizm określenie typu scentralizowanej dyktatury wprowadzonej przez Józefa Stalina w ZSRR, która stanowiła połączenie marksizmu, leninizmu, kultu jednostki Stalina. Okres rządów Stalina (1924 – 1953).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Polsce okres stalinowski to lata 1948 – 1956, kiedy to wprowadzono we państwie polskim system rządów wzorowany na systemie radzieckim. Okres ten zamykają wydarzenia 1956 r.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Cechy stalinizmu: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wprowadzenie systemu hegemonicznego,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rozwój systemu bezpieczeństwa państwowego, który stał na straży ustroju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eliminacja przeciwników politycznych, podziemia niepodległościowego i tych, którzy nie zgadzali się z przyjętą ideologią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ujednolicenie wszystkich organizacji społecznych i młodzieżowych, podporządkowanie ich jednej ideologii,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w sztuce i literaturze wprowadzenie socrealizmu (realizmu socjalistycznego),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walka z Kościołem katolickim,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 wprowadzenie systemu gospodarczego wzorowanego na systemie radzieckim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całkowite uzależnienie się od ZSRR 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nieprzestrzeganie praw i swobód obywatelskich.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 Wydarzenia czerwcowe w Poznaniu – 28.06.1956 r.</w:t>
      </w:r>
    </w:p>
    <w:p>
      <w:pPr>
        <w:pStyle w:val="Normal"/>
        <w:jc w:val="both"/>
        <w:rPr/>
      </w:pPr>
      <w:r>
        <w:rPr>
          <w:sz w:val="24"/>
          <w:szCs w:val="24"/>
        </w:rPr>
        <w:t>a) bardzo zła sytuacja gospodarcza spowodowała wzrost napięcia społecznego. Robotnicy zaczęli domaga</w:t>
      </w: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 się obniżenia norm, podwyżki płac, zmniejszenia opodatkowania. Kierownictwo zakładów nie dotrzymywało żadnych umów. Ponieważ rozmowy z przedstawicielami Ministerstwa Przemysłu Maszynowego nie dały żadnych rezultatów robotnicy postanowili przeprowadzi</w:t>
      </w: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 strajk pod hasłem: ”chleba i wolności”. Strajk ten rozpoczął się w pozn</w:t>
      </w:r>
      <w:r>
        <w:rPr>
          <w:sz w:val="24"/>
          <w:szCs w:val="24"/>
        </w:rPr>
        <w:t>ań</w:t>
      </w:r>
      <w:r>
        <w:rPr>
          <w:sz w:val="24"/>
          <w:szCs w:val="24"/>
        </w:rPr>
        <w:t>skich zakładach im. Hipolita Cegielskiego. Przyłączyli się do niego robotnicy Zakładów Naprawczych Taboru Kolejowego i Miejskiego Przedsiębiorstwa Komunikacyjnego. Pewną formą nacisku na władze miał byd termin XXV Międzynarodowych Targów Pozna</w:t>
      </w:r>
      <w:r>
        <w:rPr>
          <w:sz w:val="24"/>
          <w:szCs w:val="24"/>
        </w:rPr>
        <w:t>ńs</w:t>
      </w:r>
      <w:r>
        <w:rPr>
          <w:sz w:val="24"/>
          <w:szCs w:val="24"/>
        </w:rPr>
        <w:t xml:space="preserve">kich. Do Poznania przybyła specjalna komisja Centralnej Rady Związków Zawodowych z Wiktorem Kłosiewiczem na czele, która zlekceważyła postulaty robotników. W związku z tym 27 czerwca 1956 r. wznowiono strajk i podjęto decyzję o przeprowadzeniu manifestacji ulicznej następnego dnia. </w:t>
      </w:r>
    </w:p>
    <w:p>
      <w:pPr>
        <w:pStyle w:val="Normal"/>
        <w:jc w:val="both"/>
        <w:rPr/>
      </w:pPr>
      <w:r>
        <w:rPr>
          <w:sz w:val="24"/>
          <w:szCs w:val="24"/>
        </w:rPr>
        <w:t>b) 28 czerwca 1956 r. spod zakładów Cegielskiego ruszył pochód, który skierował się w kierunku centrum miasta. Wzięło w nim udział około 80% załogi Cegielskiego, przyłączali się również robotnicy innych zakładów. Łącznie manifestacja liczyła około 100 tys. osób. Początkowo pochód skierował się pod Urząd Wojewódzki o Prezydium Miejskiej Rady Narodowej. Częś</w:t>
      </w: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 demonstrantów zdobyła więzienie na ulicy Mły</w:t>
      </w:r>
      <w:r>
        <w:rPr>
          <w:sz w:val="24"/>
          <w:szCs w:val="24"/>
        </w:rPr>
        <w:t>ń</w:t>
      </w:r>
      <w:r>
        <w:rPr>
          <w:sz w:val="24"/>
          <w:szCs w:val="24"/>
        </w:rPr>
        <w:t>skiej i uwolniła więźniów. Częś</w:t>
      </w: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 zniszczyła urządzenia zagłuszające. Następnie manifestanci przenieśli się przed gmach Urzędu Bezpiecze</w:t>
      </w:r>
      <w:r>
        <w:rPr>
          <w:sz w:val="24"/>
          <w:szCs w:val="24"/>
        </w:rPr>
        <w:t>ń</w:t>
      </w:r>
      <w:r>
        <w:rPr>
          <w:sz w:val="24"/>
          <w:szCs w:val="24"/>
        </w:rPr>
        <w:t>stwa na ulicę Kochanowskiego. Z gmachu padły pierwsze strzały do tłumu. Ludnoś</w:t>
      </w: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 zaczęła wznosi</w:t>
      </w: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 barykady, rozbroiła jednostki skierowane do pacyfikacji tłumu. Rozpoczęła się bitwa uliczna. </w:t>
      </w:r>
    </w:p>
    <w:p>
      <w:pPr>
        <w:pStyle w:val="Normal"/>
        <w:jc w:val="both"/>
        <w:rPr/>
      </w:pPr>
      <w:r>
        <w:rPr>
          <w:sz w:val="24"/>
          <w:szCs w:val="24"/>
        </w:rPr>
        <w:t>c) w Warszawie podjęto decyzję o wysłaniu do Poznania wojska, które zapanowałoby nad sytuacją. Do Poznania przybył premier Józef Cyrankiewicz, Edward Gierek i gen. Stanisław Popławski, który miał kierowa</w:t>
      </w: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 akcją. Do pacyfikacji wyznaczono jednostkę Korpusu Bezpiecze</w:t>
      </w:r>
      <w:r>
        <w:rPr>
          <w:sz w:val="24"/>
          <w:szCs w:val="24"/>
        </w:rPr>
        <w:t>ń</w:t>
      </w:r>
      <w:r>
        <w:rPr>
          <w:sz w:val="24"/>
          <w:szCs w:val="24"/>
        </w:rPr>
        <w:t>stwa Wewnętrznego oraz jednostki pancerne Śląskiego Okręgu Wojskowego. Strzelanina trwała do rana 29 czerwca 1956 r. Zginęło 75 osób, rannych zostało około 800. Oficjalnie stwierdzono, że wypadki pozna</w:t>
      </w:r>
      <w:r>
        <w:rPr>
          <w:sz w:val="24"/>
          <w:szCs w:val="24"/>
        </w:rPr>
        <w:t>ń</w:t>
      </w:r>
      <w:r>
        <w:rPr>
          <w:sz w:val="24"/>
          <w:szCs w:val="24"/>
        </w:rPr>
        <w:t>skie były „prowokacją imperialistyczną”. Józef Cyrankiewicz stwierdził, że „Każdy prowokator czy szaleniec, który odważy się podnieś</w:t>
      </w: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 rękę przeciwko władzy ludowej, niech będzie pewien że tę rękę władza odrąbie”. Aresztowani uczestnicy manifestacji na jesieni 1956 r. uzyskali kilkuletnie wyroki więzienia. Wydarzenia pozna</w:t>
      </w:r>
      <w:r>
        <w:rPr>
          <w:sz w:val="24"/>
          <w:szCs w:val="24"/>
        </w:rPr>
        <w:t>ń</w:t>
      </w:r>
      <w:r>
        <w:rPr>
          <w:sz w:val="24"/>
          <w:szCs w:val="24"/>
        </w:rPr>
        <w:t>skie przyczyniły się do dalszego rozłamu w PZPR.</w:t>
      </w:r>
    </w:p>
    <w:p>
      <w:pPr>
        <w:pStyle w:val="Normal"/>
        <w:jc w:val="both"/>
        <w:rPr/>
      </w:pPr>
      <w:r>
        <w:rPr>
          <w:sz w:val="24"/>
          <w:szCs w:val="24"/>
        </w:rPr>
        <w:t>3. Wydarzenia październikowe 1956 r. – 19-20.10.1956 r.</w:t>
      </w:r>
    </w:p>
    <w:p>
      <w:pPr>
        <w:pStyle w:val="Normal"/>
        <w:jc w:val="both"/>
        <w:rPr/>
      </w:pPr>
      <w:r>
        <w:rPr>
          <w:sz w:val="24"/>
          <w:szCs w:val="24"/>
        </w:rPr>
        <w:t>a) młodzi działacze polityczni zdawali sobie sprawę z konieczności reform. Puławianie chcieli przeprowadzi</w:t>
      </w: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 reformy w oparciu o Władysława Gomułkę, który w 1954 r. został zwolniony z więzienia. Gomułka żądał dla siebie funkcji I sekretarza KC PZPR. Powrotowi Gomułki sprzeciwiali się Natoli</w:t>
      </w:r>
      <w:r>
        <w:rPr>
          <w:sz w:val="24"/>
          <w:szCs w:val="24"/>
        </w:rPr>
        <w:t>ń</w:t>
      </w:r>
      <w:r>
        <w:rPr>
          <w:sz w:val="24"/>
          <w:szCs w:val="24"/>
        </w:rPr>
        <w:t>czycy. Porozumieli się oni z Kremlem obawiając się całkowitego odsunięcia od władzy. O przyszłości partii miało zadecydowa</w:t>
      </w: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 VIII Plenum KC PZPR. </w:t>
      </w:r>
    </w:p>
    <w:p>
      <w:pPr>
        <w:pStyle w:val="Normal"/>
        <w:jc w:val="both"/>
        <w:rPr/>
      </w:pPr>
      <w:r>
        <w:rPr>
          <w:sz w:val="24"/>
          <w:szCs w:val="24"/>
        </w:rPr>
        <w:t>b) przebieg wydarze</w:t>
      </w:r>
      <w:r>
        <w:rPr>
          <w:sz w:val="24"/>
          <w:szCs w:val="24"/>
        </w:rPr>
        <w:t>ń</w:t>
      </w:r>
      <w:r>
        <w:rPr>
          <w:sz w:val="24"/>
          <w:szCs w:val="24"/>
        </w:rPr>
        <w:t xml:space="preserve"> październikowych:  Wyznaczono datę VIII Plenum na 19 października.  Zaniepokojony wieściami z Polski Nikita Chruszczow wezwał najwyższe władze PZPR do Moskwy na 17 października. Edward Ochab zgodził się na tę wizytę ale dopiero po zako</w:t>
      </w:r>
      <w:r>
        <w:rPr>
          <w:sz w:val="24"/>
          <w:szCs w:val="24"/>
        </w:rPr>
        <w:t>ń</w:t>
      </w:r>
      <w:r>
        <w:rPr>
          <w:sz w:val="24"/>
          <w:szCs w:val="24"/>
        </w:rPr>
        <w:t>czeniu obrad Plenum. Wówczas Natoli</w:t>
      </w:r>
      <w:r>
        <w:rPr>
          <w:sz w:val="24"/>
          <w:szCs w:val="24"/>
        </w:rPr>
        <w:t>ń</w:t>
      </w:r>
      <w:r>
        <w:rPr>
          <w:sz w:val="24"/>
          <w:szCs w:val="24"/>
        </w:rPr>
        <w:t>czycy spróbowali przeją</w:t>
      </w: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 władzę. Sporządzili listę 700 działaczy opozycji wewnątrzpartyjnej i podjęli próbę ich aresztowania. Akcja ta nie powiodła się; częś</w:t>
      </w: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 ludzi została ostrzeżona, a częś</w:t>
      </w: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 oficerów MO i WP poparło reformatorów.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 </w:t>
      </w:r>
      <w:r>
        <w:rPr>
          <w:sz w:val="24"/>
          <w:szCs w:val="24"/>
        </w:rPr>
        <w:t xml:space="preserve">Bezpośrednie działania podjęli Rosjanie. 19 października do Warszawy przybyła delegacja radziecka na czele z Nikitą Chruszczowem, Wiaczesławem Mokotowem i marszałkiem Iwanem Koniewem. Chruszczow obawiał się, że zmiany personalne pociągną za sobą zmiany polityczne – wycofanie się Polski z Układu Warszawskiego oraz zmianę ustroju Rozpoczął się marsz jednostek radzieckich na Warszawę. Został on wstrzymany na żądanie Edwarda Ochaba.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 </w:t>
      </w:r>
      <w:r>
        <w:rPr>
          <w:sz w:val="24"/>
          <w:szCs w:val="24"/>
        </w:rPr>
        <w:t>Wieczorem tego samego dnia rozpoczęły się obrady VIII Plenum KC PZPR. Zgłoszono kandydaturę Władysława Gomułki na stanowisko I Sekretarza KC PZPR. Później obrady przerwano by spotka</w:t>
      </w:r>
      <w:r>
        <w:rPr>
          <w:sz w:val="24"/>
          <w:szCs w:val="24"/>
        </w:rPr>
        <w:t xml:space="preserve">ć </w:t>
      </w:r>
      <w:r>
        <w:rPr>
          <w:sz w:val="24"/>
          <w:szCs w:val="24"/>
        </w:rPr>
        <w:t>się z delegacją radziecką. W rozmowach udział wzięli : Edward Ochab, Władysław Gomółka, Józef Cyrankiewicz, Adam Rapacki i Edward Gierek. Udało im się przekona</w:t>
      </w: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 Chruszczowa, że Polska nie zamierza opuści</w:t>
      </w: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 obozu socjalistycznego. Obiecali opanowa</w:t>
      </w: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 sytuację wewnątrz kraju. Następnego dnia delegacja radziecka opuściła Polskę, a obrady VIII Plenum wznowiono.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 </w:t>
      </w:r>
      <w:r>
        <w:rPr>
          <w:sz w:val="24"/>
          <w:szCs w:val="24"/>
        </w:rPr>
        <w:t>20.10. Gomułka przedstawił towarzyszom swój program: wprowadzenie nowych metod zarządzania, potępienie kolektywizacji i nieskrępowany rozwój rolnictwa, kierowanie stosunkami między Polską a ZSRR na zasadzie niezależności i suwerenności, potępienie „kultu jednostki” i systemu stalinowskiego, ograniczenie roli partii i oddanie władzy w ręce rządu i Sejmu, zachowanie hegemonicznej roli PZPR. Niestety w części były to hasła propagandowe, które pokrywały się z oczekiwaniami społecznymi. Gomułka nie był w stanie ich zrealizowa</w:t>
      </w:r>
      <w:r>
        <w:rPr>
          <w:sz w:val="24"/>
          <w:szCs w:val="24"/>
        </w:rPr>
        <w:t>ć</w:t>
      </w:r>
      <w:r>
        <w:rPr>
          <w:sz w:val="24"/>
          <w:szCs w:val="24"/>
        </w:rPr>
        <w:t>. Jednym słowem Gomułka pragnął przeprowadzi</w:t>
      </w: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 liberalizację stosunków politycznych przy zachowaniu rządów monopartyjnych, na skutek której rządziłby rząd i Sejm, a partia tylko ogólnie by „kierowała”.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 </w:t>
      </w:r>
      <w:r>
        <w:rPr>
          <w:sz w:val="24"/>
          <w:szCs w:val="24"/>
        </w:rPr>
        <w:t>Obradom VIII Plenum towarzyszyła napięta atmosfera. Odbywały się liczne wiece robotnicze i studenckie (największe na Politechnice Warszawskiej i w Fabryce Samochodów Osobowych na Żeraniu), które głosiły poparcie dla Gomułki jako nowego szefa partii i dla Puławian i ich reform. 21 października 1956 r. wybrano nowy skład Biura Politycznego i nowy sekretariat KC PZPR, do którego</w:t>
      </w:r>
      <w:r>
        <w:rPr/>
        <w:t xml:space="preserve"> weszli przedstawiciele grupy centrowej Ochaba i tzw. gomułkowcy. Natoli</w:t>
      </w:r>
      <w:r>
        <w:rPr/>
        <w:t>ń</w:t>
      </w:r>
      <w:r>
        <w:rPr/>
        <w:t xml:space="preserve">czycy zostali odsunięci od władzy. I sekretarzem PZPR został Władysław Gomułka. </w:t>
      </w:r>
    </w:p>
    <w:p>
      <w:pPr>
        <w:pStyle w:val="Normal"/>
        <w:jc w:val="both"/>
        <w:rPr/>
      </w:pPr>
      <w:r>
        <w:rPr/>
        <w:t>c) skutki października 1956 r.:</w:t>
      </w:r>
    </w:p>
    <w:p>
      <w:pPr>
        <w:pStyle w:val="Normal"/>
        <w:jc w:val="both"/>
        <w:rPr/>
      </w:pPr>
      <w:r>
        <w:rPr/>
        <w:t xml:space="preserve"> </w:t>
      </w:r>
      <w:r>
        <w:rPr/>
        <w:t xml:space="preserve">nastąpiła liberalizacja życia politycznego, </w:t>
      </w:r>
    </w:p>
    <w:p>
      <w:pPr>
        <w:pStyle w:val="Normal"/>
        <w:jc w:val="both"/>
        <w:rPr/>
      </w:pPr>
      <w:r>
        <w:rPr/>
        <w:t xml:space="preserve"> </w:t>
      </w:r>
      <w:r>
        <w:rPr/>
        <w:t>Sejm wyznaczył termin wyborów na stycze</w:t>
      </w:r>
      <w:r>
        <w:rPr/>
        <w:t>ń</w:t>
      </w:r>
      <w:r>
        <w:rPr/>
        <w:t xml:space="preserve"> 1957 r. i uchwalił nową ordynację wyborczą,</w:t>
      </w:r>
    </w:p>
    <w:p>
      <w:pPr>
        <w:pStyle w:val="Normal"/>
        <w:jc w:val="both"/>
        <w:rPr/>
      </w:pPr>
      <w:r>
        <w:rPr/>
        <w:t xml:space="preserve">  </w:t>
      </w:r>
      <w:r>
        <w:rPr/>
        <w:t xml:space="preserve">przeprowadzono zmiany w rządzie, </w:t>
      </w:r>
    </w:p>
    <w:p>
      <w:pPr>
        <w:pStyle w:val="Normal"/>
        <w:jc w:val="both"/>
        <w:rPr/>
      </w:pPr>
      <w:r>
        <w:rPr/>
        <w:t xml:space="preserve"> </w:t>
      </w:r>
      <w:r>
        <w:rPr/>
        <w:t>zlikwidowano Komitet do Spraw Bezpiecze</w:t>
      </w:r>
      <w:r>
        <w:rPr/>
        <w:t>ń</w:t>
      </w:r>
      <w:r>
        <w:rPr/>
        <w:t xml:space="preserve">stwa Publicznego, </w:t>
      </w:r>
    </w:p>
    <w:p>
      <w:pPr>
        <w:pStyle w:val="Normal"/>
        <w:jc w:val="both"/>
        <w:rPr/>
      </w:pPr>
      <w:r>
        <w:rPr/>
        <w:t xml:space="preserve"> </w:t>
      </w:r>
      <w:r>
        <w:rPr/>
        <w:t>bardzo wielu ubeków straciło pracę, wielu zaczęło pracowa</w:t>
      </w:r>
      <w:r>
        <w:rPr/>
        <w:t xml:space="preserve">ć </w:t>
      </w:r>
      <w:r>
        <w:rPr/>
        <w:t>w gospodarce,</w:t>
      </w:r>
    </w:p>
    <w:p>
      <w:pPr>
        <w:pStyle w:val="Normal"/>
        <w:jc w:val="both"/>
        <w:rPr/>
      </w:pPr>
      <w:r>
        <w:rPr/>
        <w:t xml:space="preserve">  </w:t>
      </w:r>
      <w:r>
        <w:rPr/>
        <w:t>uznano kombatanckie uprawnienia żołnierzy AK (zaczęto ich przyjmowa</w:t>
      </w:r>
      <w:r>
        <w:rPr/>
        <w:t>ć</w:t>
      </w:r>
      <w:r>
        <w:rPr/>
        <w:t xml:space="preserve"> do ZBoWiD-u), </w:t>
      </w:r>
    </w:p>
    <w:p>
      <w:pPr>
        <w:pStyle w:val="Normal"/>
        <w:jc w:val="both"/>
        <w:rPr/>
      </w:pPr>
      <w:r>
        <w:rPr/>
        <w:t xml:space="preserve"> </w:t>
      </w:r>
      <w:r>
        <w:rPr/>
        <w:t>partie satelickie – ZSL i SD – ożywiły swoją działalnoś</w:t>
      </w:r>
      <w:r>
        <w:rPr/>
        <w:t>ć</w:t>
      </w:r>
      <w:r>
        <w:rPr/>
        <w:t xml:space="preserve"> i wybrały nowe władze, </w:t>
      </w:r>
    </w:p>
    <w:p>
      <w:pPr>
        <w:pStyle w:val="Normal"/>
        <w:jc w:val="both"/>
        <w:rPr/>
      </w:pPr>
      <w:r>
        <w:rPr/>
        <w:t xml:space="preserve"> </w:t>
      </w:r>
      <w:r>
        <w:rPr/>
        <w:t xml:space="preserve">Front Narodowy przemianowano na Front Jedności Narodu (FJN), </w:t>
      </w:r>
    </w:p>
    <w:p>
      <w:pPr>
        <w:pStyle w:val="Normal"/>
        <w:jc w:val="both"/>
        <w:rPr/>
      </w:pPr>
      <w:r>
        <w:rPr/>
        <w:t xml:space="preserve"> </w:t>
      </w:r>
      <w:r>
        <w:rPr/>
        <w:t>28.10.1956 r. zwolniono z więzienia prymasa Wyszy</w:t>
      </w:r>
      <w:r>
        <w:rPr/>
        <w:t>ń</w:t>
      </w:r>
      <w:r>
        <w:rPr/>
        <w:t>skiego, a później innych biskupów. W grudniu 1956 r. doszło do podpisania porozumienia pa</w:t>
      </w:r>
      <w:r>
        <w:rPr/>
        <w:t>ń</w:t>
      </w:r>
      <w:r>
        <w:rPr/>
        <w:t xml:space="preserve">stwo – Kościół, </w:t>
      </w:r>
    </w:p>
    <w:p>
      <w:pPr>
        <w:pStyle w:val="Normal"/>
        <w:jc w:val="both"/>
        <w:rPr/>
      </w:pPr>
      <w:r>
        <w:rPr/>
        <w:t xml:space="preserve"> </w:t>
      </w:r>
      <w:r>
        <w:rPr/>
        <w:t>przeprowadzono liczne zmiany w wojsku: zwolniono z czynnej służby i odesłano do ZSRR 32 radzieckich generałów i pułkowników, stanowisko ministra obrony objął gen. Spychalski zajmując miejsce marszałka Rokossowskiego, stanowisko szefa Głównego Zarządu Politycznego Wojska Polskiego objął generał Janusz Zarzycki. d) nowe władze starały się wprowadzi</w:t>
      </w:r>
      <w:r>
        <w:rPr/>
        <w:t>ć</w:t>
      </w:r>
      <w:r>
        <w:rPr/>
        <w:t xml:space="preserve"> w życie chociaż częś</w:t>
      </w:r>
      <w:r>
        <w:rPr/>
        <w:t>ć</w:t>
      </w:r>
      <w:r>
        <w:rPr/>
        <w:t xml:space="preserve"> postulatów społecznych:</w:t>
      </w:r>
    </w:p>
    <w:p>
      <w:pPr>
        <w:pStyle w:val="Normal"/>
        <w:jc w:val="both"/>
        <w:rPr/>
      </w:pPr>
      <w:r>
        <w:rPr/>
        <w:t xml:space="preserve">  </w:t>
      </w:r>
      <w:r>
        <w:rPr/>
        <w:t xml:space="preserve">zniesiono (przejściowo) wydawanie poufnych opinii personalnych, </w:t>
      </w:r>
    </w:p>
    <w:p>
      <w:pPr>
        <w:pStyle w:val="Normal"/>
        <w:jc w:val="both"/>
        <w:rPr/>
      </w:pPr>
      <w:r>
        <w:rPr/>
        <w:t xml:space="preserve"> </w:t>
      </w:r>
      <w:r>
        <w:rPr/>
        <w:t xml:space="preserve">zlikwidowano sklepy dla uprzywilejowanych, </w:t>
      </w:r>
    </w:p>
    <w:p>
      <w:pPr>
        <w:pStyle w:val="Normal"/>
        <w:jc w:val="both"/>
        <w:rPr/>
      </w:pPr>
      <w:r>
        <w:rPr/>
        <w:t xml:space="preserve"> </w:t>
      </w:r>
      <w:r>
        <w:rPr/>
        <w:t xml:space="preserve">zniesiono zakaz posiadania złota, platyny, obcych walut, </w:t>
      </w:r>
    </w:p>
    <w:p>
      <w:pPr>
        <w:pStyle w:val="Normal"/>
        <w:jc w:val="both"/>
        <w:rPr/>
      </w:pPr>
      <w:r>
        <w:rPr/>
        <w:t xml:space="preserve"> </w:t>
      </w:r>
      <w:r>
        <w:rPr/>
        <w:t xml:space="preserve">przywrócono samorząd pracowniczy dzięki ustawie o radach robotniczych, </w:t>
      </w:r>
    </w:p>
    <w:p>
      <w:pPr>
        <w:pStyle w:val="Normal"/>
        <w:jc w:val="both"/>
        <w:rPr/>
      </w:pPr>
      <w:r>
        <w:rPr/>
        <w:t xml:space="preserve"> </w:t>
      </w:r>
      <w:r>
        <w:rPr/>
        <w:t xml:space="preserve">ogłoszono zaprzestanie zagłuszania zachodnich radiostacji nadających w języku polskim, </w:t>
      </w:r>
    </w:p>
    <w:p>
      <w:pPr>
        <w:pStyle w:val="Normal"/>
        <w:jc w:val="both"/>
        <w:rPr/>
      </w:pPr>
      <w:r>
        <w:rPr/>
        <w:t xml:space="preserve"> </w:t>
      </w:r>
      <w:r>
        <w:rPr/>
        <w:t xml:space="preserve">powołano Radę Ekonomiczną złożoną z fachowców, </w:t>
      </w:r>
    </w:p>
    <w:p>
      <w:pPr>
        <w:pStyle w:val="Normal"/>
        <w:jc w:val="both"/>
        <w:rPr/>
      </w:pPr>
      <w:r>
        <w:rPr/>
        <w:t xml:space="preserve"> </w:t>
      </w:r>
      <w:r>
        <w:rPr/>
        <w:t>specjalna komisja zajęła się badaniem odpowiedzialności pracowników prokuratury, sądownictwa, Głównego Zarządu Politycznego za zbrodnie okresu powojennego,</w:t>
      </w:r>
    </w:p>
    <w:p>
      <w:pPr>
        <w:pStyle w:val="Normal"/>
        <w:jc w:val="both"/>
        <w:rPr/>
      </w:pPr>
      <w:r>
        <w:rPr/>
        <w:t xml:space="preserve">  </w:t>
      </w:r>
      <w:r>
        <w:rPr/>
        <w:t xml:space="preserve">zrehabilitowano wielu działaczy niepodległościowych czasu okupacji, </w:t>
      </w:r>
    </w:p>
    <w:p>
      <w:pPr>
        <w:pStyle w:val="Normal"/>
        <w:jc w:val="both"/>
        <w:rPr/>
      </w:pPr>
      <w:r>
        <w:rPr/>
        <w:t xml:space="preserve"> </w:t>
      </w:r>
      <w:r>
        <w:rPr/>
        <w:t xml:space="preserve">zweryfikowano akty oskarżenia i zmniejszono wyroku bądź je anulowano, wobec osób skazanych w procesach dotyczących czerwca 1956 r. w Poznaniu, </w:t>
      </w:r>
    </w:p>
    <w:p>
      <w:pPr>
        <w:pStyle w:val="Normal"/>
        <w:jc w:val="both"/>
        <w:rPr/>
      </w:pPr>
      <w:r>
        <w:rPr/>
        <w:t xml:space="preserve"> </w:t>
      </w:r>
      <w:r>
        <w:rPr/>
        <w:t>złagodzono cenzurę.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e) zgodnie z umową w listopadzie 1956 r. Władysław Gomułka pojechał z wizytą do Moskwy. </w:t>
      </w:r>
    </w:p>
    <w:p>
      <w:pPr>
        <w:pStyle w:val="Normal"/>
        <w:jc w:val="both"/>
        <w:rPr/>
      </w:pPr>
      <w:r>
        <w:rPr/>
        <w:t xml:space="preserve"> </w:t>
      </w:r>
      <w:r>
        <w:rPr/>
        <w:t xml:space="preserve">8 .11.1956 r. podpisany został polsko – radziecki układ o normalizacji stosunków na zasadzie wzajemnego poszanowania suwerenności i nieinterwencji. Zapowiedziano zwiększenie repatriacji Polaków z ZSRR. </w:t>
      </w:r>
    </w:p>
    <w:p>
      <w:pPr>
        <w:pStyle w:val="Normal"/>
        <w:jc w:val="both"/>
        <w:rPr/>
      </w:pPr>
      <w:r>
        <w:rPr/>
        <w:t xml:space="preserve"> </w:t>
      </w:r>
      <w:r>
        <w:rPr/>
        <w:t>17.12.1956 r. podpisano polsko – radziecki układ dotyczący prawnego statusu wojsk radzieckich na ziemiach polskich. Dowództwo radzieckie zobowiązało się nie ingerowa</w:t>
      </w:r>
      <w:r>
        <w:rPr/>
        <w:t>ć</w:t>
      </w:r>
      <w:r>
        <w:rPr/>
        <w:t xml:space="preserve"> w wewnętrzne sprawy PRL, ruchy wojsk radzieckich i ich liczebnoś</w:t>
      </w:r>
      <w:r>
        <w:rPr/>
        <w:t>ć</w:t>
      </w:r>
      <w:r>
        <w:rPr/>
        <w:t xml:space="preserve"> na ziemiach polskich miały byd uzgadniane z rządem polskim.</w:t>
      </w:r>
    </w:p>
    <w:p>
      <w:pPr>
        <w:pStyle w:val="Normal"/>
        <w:spacing w:before="0" w:after="200"/>
        <w:jc w:val="both"/>
        <w:rPr/>
      </w:pPr>
      <w:r>
        <w:rPr/>
        <w:t xml:space="preserve">  </w:t>
      </w:r>
      <w:r>
        <w:rPr/>
        <w:t>W marcu 1957 r. podpisano polsko – radziecką umowę w sprawie trybu i terminów repatriacji Polaków z ZSRR. Do Polski mogli wyjecha</w:t>
      </w:r>
      <w:r>
        <w:rPr/>
        <w:t>ć</w:t>
      </w:r>
      <w:r>
        <w:rPr/>
        <w:t xml:space="preserve"> ludzie, którzy posiadali obywatelstwo polskie przed 17.09.1939 r. wraz z dzie</w:t>
      </w:r>
      <w:r>
        <w:rPr/>
        <w:t>ć</w:t>
      </w:r>
      <w:r>
        <w:rPr/>
        <w:t xml:space="preserve">mi i współmałżonkami. Do 1959 r. do Polski przyjechało około 230 </w:t>
      </w:r>
      <w:r>
        <w:rPr/>
        <w:t>tys. osób.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LibreOffice/5.4.7.2$Windows_X86_64 LibreOffice_project/c838ef25c16710f8838b1faec480ebba495259d0</Application>
  <Pages>4</Pages>
  <Words>1282</Words>
  <Characters>8381</Characters>
  <CharactersWithSpaces>9674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2021-03-04T11:07:00Z</dcterms:created>
  <dc:creator>Biblioteka</dc:creator>
  <dc:description/>
  <dc:language>pl-PL</dc:language>
  <cp:lastModifiedBy/>
  <dcterms:modified xsi:type="dcterms:W3CDTF">2021-03-05T13:27:42Z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