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4AB" w:rsidRDefault="00752AD3">
      <w:pPr>
        <w:rPr>
          <w:rFonts w:ascii="Arial" w:hAnsi="Arial" w:cs="Arial"/>
          <w:color w:val="000000"/>
          <w:sz w:val="60"/>
          <w:szCs w:val="60"/>
          <w:shd w:val="clear" w:color="auto" w:fill="FFFFFF"/>
        </w:rPr>
      </w:pPr>
      <w:r>
        <w:rPr>
          <w:rFonts w:ascii="Arial" w:hAnsi="Arial" w:cs="Arial"/>
          <w:color w:val="000000"/>
          <w:sz w:val="60"/>
          <w:szCs w:val="60"/>
          <w:shd w:val="clear" w:color="auto" w:fill="FFFFFF"/>
        </w:rPr>
        <w:t>Bez wielkiej literatury nie byłoby wielkiego kina</w:t>
      </w:r>
    </w:p>
    <w:p w:rsidR="00752AD3" w:rsidRPr="00752AD3" w:rsidRDefault="00752AD3" w:rsidP="00752AD3">
      <w:pPr>
        <w:shd w:val="clear" w:color="auto" w:fill="FFFFFF"/>
        <w:spacing w:after="100" w:afterAutospacing="1" w:line="240" w:lineRule="auto"/>
        <w:rPr>
          <w:rFonts w:ascii="Times New Roman" w:eastAsia="Times New Roman" w:hAnsi="Times New Roman" w:cs="Times New Roman"/>
          <w:color w:val="000000"/>
          <w:sz w:val="24"/>
          <w:szCs w:val="24"/>
          <w:lang w:eastAsia="pl-PL"/>
        </w:rPr>
      </w:pPr>
      <w:r w:rsidRPr="00752AD3">
        <w:rPr>
          <w:rFonts w:ascii="Times New Roman" w:eastAsia="Times New Roman" w:hAnsi="Times New Roman" w:cs="Times New Roman"/>
          <w:b/>
          <w:bCs/>
          <w:color w:val="000000"/>
          <w:sz w:val="24"/>
          <w:szCs w:val="24"/>
          <w:lang w:eastAsia="pl-PL"/>
        </w:rPr>
        <w:t>Sukces filmu „</w:t>
      </w:r>
      <w:proofErr w:type="spellStart"/>
      <w:r w:rsidRPr="00752AD3">
        <w:rPr>
          <w:rFonts w:ascii="Times New Roman" w:eastAsia="Times New Roman" w:hAnsi="Times New Roman" w:cs="Times New Roman"/>
          <w:b/>
          <w:bCs/>
          <w:color w:val="000000"/>
          <w:sz w:val="24"/>
          <w:szCs w:val="24"/>
          <w:lang w:eastAsia="pl-PL"/>
        </w:rPr>
        <w:t>Nomadland</w:t>
      </w:r>
      <w:proofErr w:type="spellEnd"/>
      <w:r w:rsidRPr="00752AD3">
        <w:rPr>
          <w:rFonts w:ascii="Times New Roman" w:eastAsia="Times New Roman" w:hAnsi="Times New Roman" w:cs="Times New Roman"/>
          <w:b/>
          <w:bCs/>
          <w:color w:val="000000"/>
          <w:sz w:val="24"/>
          <w:szCs w:val="24"/>
          <w:lang w:eastAsia="pl-PL"/>
        </w:rPr>
        <w:t xml:space="preserve">” na podstawie książki </w:t>
      </w:r>
      <w:proofErr w:type="spellStart"/>
      <w:r w:rsidRPr="00752AD3">
        <w:rPr>
          <w:rFonts w:ascii="Times New Roman" w:eastAsia="Times New Roman" w:hAnsi="Times New Roman" w:cs="Times New Roman"/>
          <w:b/>
          <w:bCs/>
          <w:color w:val="000000"/>
          <w:sz w:val="24"/>
          <w:szCs w:val="24"/>
          <w:lang w:eastAsia="pl-PL"/>
        </w:rPr>
        <w:t>Jessici</w:t>
      </w:r>
      <w:proofErr w:type="spellEnd"/>
      <w:r w:rsidRPr="00752AD3">
        <w:rPr>
          <w:rFonts w:ascii="Times New Roman" w:eastAsia="Times New Roman" w:hAnsi="Times New Roman" w:cs="Times New Roman"/>
          <w:b/>
          <w:bCs/>
          <w:color w:val="000000"/>
          <w:sz w:val="24"/>
          <w:szCs w:val="24"/>
          <w:lang w:eastAsia="pl-PL"/>
        </w:rPr>
        <w:t xml:space="preserve"> </w:t>
      </w:r>
      <w:proofErr w:type="spellStart"/>
      <w:r w:rsidRPr="00752AD3">
        <w:rPr>
          <w:rFonts w:ascii="Times New Roman" w:eastAsia="Times New Roman" w:hAnsi="Times New Roman" w:cs="Times New Roman"/>
          <w:b/>
          <w:bCs/>
          <w:color w:val="000000"/>
          <w:sz w:val="24"/>
          <w:szCs w:val="24"/>
          <w:lang w:eastAsia="pl-PL"/>
        </w:rPr>
        <w:t>Bruder</w:t>
      </w:r>
      <w:proofErr w:type="spellEnd"/>
      <w:r w:rsidRPr="00752AD3">
        <w:rPr>
          <w:rFonts w:ascii="Times New Roman" w:eastAsia="Times New Roman" w:hAnsi="Times New Roman" w:cs="Times New Roman"/>
          <w:b/>
          <w:bCs/>
          <w:color w:val="000000"/>
          <w:sz w:val="24"/>
          <w:szCs w:val="24"/>
          <w:lang w:eastAsia="pl-PL"/>
        </w:rPr>
        <w:t xml:space="preserve"> pokazuje, jak wielkim wsparciem dla kina jest dzisiaj literatura. A jak to wyglądało na przestrzeni lat?</w:t>
      </w:r>
    </w:p>
    <w:p w:rsidR="00752AD3" w:rsidRPr="00752AD3" w:rsidRDefault="00752AD3" w:rsidP="00752AD3">
      <w:pPr>
        <w:shd w:val="clear" w:color="auto" w:fill="FFFFFF"/>
        <w:spacing w:after="0" w:line="240" w:lineRule="auto"/>
        <w:rPr>
          <w:rFonts w:ascii="Arial" w:eastAsia="Times New Roman" w:hAnsi="Arial" w:cs="Arial"/>
          <w:color w:val="000000"/>
          <w:sz w:val="24"/>
          <w:szCs w:val="24"/>
          <w:lang w:eastAsia="pl-PL"/>
        </w:rPr>
      </w:pPr>
      <w:r>
        <w:rPr>
          <w:rFonts w:ascii="Arial" w:eastAsia="Times New Roman" w:hAnsi="Arial" w:cs="Arial"/>
          <w:noProof/>
          <w:color w:val="000000"/>
          <w:sz w:val="24"/>
          <w:szCs w:val="24"/>
          <w:lang w:eastAsia="pl-PL"/>
        </w:rPr>
        <w:drawing>
          <wp:inline distT="0" distB="0" distL="0" distR="0">
            <wp:extent cx="7620000" cy="5715000"/>
            <wp:effectExtent l="19050" t="0" r="0" b="0"/>
            <wp:docPr id="1" name="Obraz 1" descr="Bez wielkiej literatury nie byłoby wielkiego 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 wielkiej literatury nie byłoby wielkiego kina"/>
                    <pic:cNvPicPr>
                      <a:picLocks noChangeAspect="1" noChangeArrowheads="1"/>
                    </pic:cNvPicPr>
                  </pic:nvPicPr>
                  <pic:blipFill>
                    <a:blip r:embed="rId4"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52AD3" w:rsidRDefault="00752AD3">
      <w:pPr>
        <w:rPr>
          <w:sz w:val="24"/>
          <w:szCs w:val="24"/>
        </w:rPr>
      </w:pPr>
    </w:p>
    <w:p w:rsidR="00752AD3" w:rsidRDefault="00752AD3" w:rsidP="00752AD3">
      <w:pPr>
        <w:shd w:val="clear" w:color="auto" w:fill="FFFFFF"/>
        <w:spacing w:after="100" w:afterAutospacing="1" w:line="240" w:lineRule="auto"/>
        <w:rPr>
          <w:rFonts w:ascii="Times New Roman" w:eastAsia="Times New Roman" w:hAnsi="Times New Roman" w:cs="Times New Roman"/>
          <w:color w:val="000000"/>
          <w:sz w:val="24"/>
          <w:szCs w:val="24"/>
          <w:lang w:eastAsia="pl-PL"/>
        </w:rPr>
      </w:pPr>
      <w:r w:rsidRPr="00752AD3">
        <w:rPr>
          <w:rFonts w:ascii="Times New Roman" w:eastAsia="Times New Roman" w:hAnsi="Times New Roman" w:cs="Times New Roman"/>
          <w:color w:val="000000"/>
          <w:sz w:val="24"/>
          <w:szCs w:val="24"/>
          <w:lang w:eastAsia="pl-PL"/>
        </w:rPr>
        <w:t xml:space="preserve">Przeżywamy prawdziwy wysyp produkcji bazujących na literaturze. Pokazuje to nasz cotygodniowy cykl „Najpierw książka, później film”, w którym co wtorek piszemy o najnowszych informacjach dotyczących produkcji związanych ze </w:t>
      </w:r>
      <w:proofErr w:type="spellStart"/>
      <w:r w:rsidRPr="00752AD3">
        <w:rPr>
          <w:rFonts w:ascii="Times New Roman" w:eastAsia="Times New Roman" w:hAnsi="Times New Roman" w:cs="Times New Roman"/>
          <w:color w:val="000000"/>
          <w:sz w:val="24"/>
          <w:szCs w:val="24"/>
          <w:lang w:eastAsia="pl-PL"/>
        </w:rPr>
        <w:t>swiatem</w:t>
      </w:r>
      <w:proofErr w:type="spellEnd"/>
      <w:r w:rsidRPr="00752AD3">
        <w:rPr>
          <w:rFonts w:ascii="Times New Roman" w:eastAsia="Times New Roman" w:hAnsi="Times New Roman" w:cs="Times New Roman"/>
          <w:color w:val="000000"/>
          <w:sz w:val="24"/>
          <w:szCs w:val="24"/>
          <w:lang w:eastAsia="pl-PL"/>
        </w:rPr>
        <w:t xml:space="preserve"> dużego i małego ekranu. Fantastyka, romanse, thrillery, literatura piękna, reportaże, a przede wszystkim komiksy – dzisiejszy przemysł filmowy pokazuje, że niemal każdą książkę jest w stanie zamienić na film czy serial. Ranga seriali zresztą rośnie; wskazywała na to </w:t>
      </w:r>
      <w:hyperlink r:id="rId5" w:tgtFrame="_blank" w:history="1">
        <w:r w:rsidRPr="00752AD3">
          <w:rPr>
            <w:rFonts w:ascii="Times New Roman" w:eastAsia="Times New Roman" w:hAnsi="Times New Roman" w:cs="Times New Roman"/>
            <w:b/>
            <w:bCs/>
            <w:color w:val="597194"/>
            <w:sz w:val="24"/>
            <w:szCs w:val="24"/>
            <w:lang w:eastAsia="pl-PL"/>
          </w:rPr>
          <w:t xml:space="preserve">Olga </w:t>
        </w:r>
        <w:r w:rsidRPr="00752AD3">
          <w:rPr>
            <w:rFonts w:ascii="Times New Roman" w:eastAsia="Times New Roman" w:hAnsi="Times New Roman" w:cs="Times New Roman"/>
            <w:b/>
            <w:bCs/>
            <w:color w:val="597194"/>
            <w:sz w:val="24"/>
            <w:szCs w:val="24"/>
            <w:lang w:eastAsia="pl-PL"/>
          </w:rPr>
          <w:lastRenderedPageBreak/>
          <w:t>Tokarczuk</w:t>
        </w:r>
      </w:hyperlink>
      <w:r w:rsidRPr="00752AD3">
        <w:rPr>
          <w:rFonts w:ascii="Times New Roman" w:eastAsia="Times New Roman" w:hAnsi="Times New Roman" w:cs="Times New Roman"/>
          <w:color w:val="000000"/>
          <w:sz w:val="24"/>
          <w:szCs w:val="24"/>
          <w:lang w:eastAsia="pl-PL"/>
        </w:rPr>
        <w:t> w mowie noblowskiej, wskazując, że jesteśmy świadkami powstawania nowego sposobu opowiadania świata, jaki niesie ze sobą serial filmowy, a którego ukrytym zadaniem jest wprowadzić nas w trans</w:t>
      </w:r>
    </w:p>
    <w:p w:rsidR="00752AD3" w:rsidRPr="00752AD3" w:rsidRDefault="00752AD3" w:rsidP="00752AD3">
      <w:pPr>
        <w:shd w:val="clear" w:color="auto" w:fill="FFFFFF"/>
        <w:spacing w:after="100" w:afterAutospacing="1" w:line="240" w:lineRule="auto"/>
        <w:rPr>
          <w:rFonts w:ascii="Times New Roman" w:eastAsia="Times New Roman" w:hAnsi="Times New Roman" w:cs="Times New Roman"/>
          <w:color w:val="000000"/>
          <w:sz w:val="24"/>
          <w:szCs w:val="24"/>
          <w:lang w:eastAsia="pl-PL"/>
        </w:rPr>
      </w:pPr>
      <w:r w:rsidRPr="00752AD3">
        <w:rPr>
          <w:rFonts w:ascii="Lora" w:eastAsia="Times New Roman" w:hAnsi="Lora" w:cs="Times New Roman"/>
          <w:color w:val="000000"/>
          <w:sz w:val="24"/>
          <w:szCs w:val="24"/>
          <w:lang w:eastAsia="pl-PL"/>
        </w:rPr>
        <w:t xml:space="preserve">Oczywiście, nawet najlepsze seriale nie umniejszają rangi kina, które od swych początków karmi się literaturą, ekranizując zarówno światową klasykę, jak i książki mniej znane. Z literatury czerpie zarówno kino ambitne, oglądane na festiwalach i podczas </w:t>
      </w:r>
      <w:proofErr w:type="spellStart"/>
      <w:r w:rsidRPr="00752AD3">
        <w:rPr>
          <w:rFonts w:ascii="Lora" w:eastAsia="Times New Roman" w:hAnsi="Lora" w:cs="Times New Roman"/>
          <w:color w:val="000000"/>
          <w:sz w:val="24"/>
          <w:szCs w:val="24"/>
          <w:lang w:eastAsia="pl-PL"/>
        </w:rPr>
        <w:t>DKF-ów</w:t>
      </w:r>
      <w:proofErr w:type="spellEnd"/>
      <w:r w:rsidRPr="00752AD3">
        <w:rPr>
          <w:rFonts w:ascii="Lora" w:eastAsia="Times New Roman" w:hAnsi="Lora" w:cs="Times New Roman"/>
          <w:color w:val="000000"/>
          <w:sz w:val="24"/>
          <w:szCs w:val="24"/>
          <w:lang w:eastAsia="pl-PL"/>
        </w:rPr>
        <w:t>, jak i to hollywoodzkie, produkowane z rozmachem i milionowymi budżetami. Zapraszamy na osobliwą historię mariażu literatury i kina, podróż szlakiem obrazów, które otrzymały złotą statuetkę Oscara w kategorii Najlepszy film i których źródeł należy wyszukiwać właśnie w dziełach pisarzy. Ostatnim akapitem tej podróży jest nagrodzony w nocy 25 kwietnia „</w:t>
      </w:r>
      <w:proofErr w:type="spellStart"/>
      <w:r w:rsidRPr="00752AD3">
        <w:rPr>
          <w:rFonts w:ascii="Lora" w:eastAsia="Times New Roman" w:hAnsi="Lora" w:cs="Times New Roman"/>
          <w:color w:val="000000"/>
          <w:sz w:val="24"/>
          <w:szCs w:val="24"/>
          <w:lang w:eastAsia="pl-PL"/>
        </w:rPr>
        <w:t>Nomadland</w:t>
      </w:r>
      <w:proofErr w:type="spellEnd"/>
      <w:r w:rsidRPr="00752AD3">
        <w:rPr>
          <w:rFonts w:ascii="Lora" w:eastAsia="Times New Roman" w:hAnsi="Lora" w:cs="Times New Roman"/>
          <w:color w:val="000000"/>
          <w:sz w:val="24"/>
          <w:szCs w:val="24"/>
          <w:lang w:eastAsia="pl-PL"/>
        </w:rPr>
        <w:t>”, intymny i wyciszony film na podstawie </w:t>
      </w:r>
      <w:hyperlink r:id="rId6" w:tgtFrame="_blank" w:history="1">
        <w:r w:rsidRPr="00752AD3">
          <w:rPr>
            <w:rFonts w:ascii="Lora" w:eastAsia="Times New Roman" w:hAnsi="Lora" w:cs="Times New Roman"/>
            <w:b/>
            <w:bCs/>
            <w:color w:val="597194"/>
            <w:sz w:val="24"/>
            <w:szCs w:val="24"/>
            <w:lang w:eastAsia="pl-PL"/>
          </w:rPr>
          <w:t>reportażu literackiego</w:t>
        </w:r>
      </w:hyperlink>
      <w:r w:rsidRPr="00752AD3">
        <w:rPr>
          <w:rFonts w:ascii="Lora" w:eastAsia="Times New Roman" w:hAnsi="Lora" w:cs="Times New Roman"/>
          <w:color w:val="000000"/>
          <w:sz w:val="24"/>
          <w:szCs w:val="24"/>
          <w:lang w:eastAsia="pl-PL"/>
        </w:rPr>
        <w:t> </w:t>
      </w:r>
      <w:proofErr w:type="spellStart"/>
      <w:r w:rsidRPr="00752AD3">
        <w:rPr>
          <w:rFonts w:ascii="Lora" w:eastAsia="Times New Roman" w:hAnsi="Lora" w:cs="Times New Roman"/>
          <w:color w:val="000000"/>
          <w:sz w:val="24"/>
          <w:szCs w:val="24"/>
          <w:lang w:eastAsia="pl-PL"/>
        </w:rPr>
        <w:fldChar w:fldCharType="begin"/>
      </w:r>
      <w:r w:rsidRPr="00752AD3">
        <w:rPr>
          <w:rFonts w:ascii="Lora" w:eastAsia="Times New Roman" w:hAnsi="Lora" w:cs="Times New Roman"/>
          <w:color w:val="000000"/>
          <w:sz w:val="24"/>
          <w:szCs w:val="24"/>
          <w:lang w:eastAsia="pl-PL"/>
        </w:rPr>
        <w:instrText xml:space="preserve"> HYPERLINK "https://lubimyczytac.pl/autor/199794/jessica-bruder" \t "_blank" </w:instrText>
      </w:r>
      <w:r w:rsidRPr="00752AD3">
        <w:rPr>
          <w:rFonts w:ascii="Lora" w:eastAsia="Times New Roman" w:hAnsi="Lora" w:cs="Times New Roman"/>
          <w:color w:val="000000"/>
          <w:sz w:val="24"/>
          <w:szCs w:val="24"/>
          <w:lang w:eastAsia="pl-PL"/>
        </w:rPr>
        <w:fldChar w:fldCharType="separate"/>
      </w:r>
      <w:r w:rsidRPr="00752AD3">
        <w:rPr>
          <w:rFonts w:ascii="Lora" w:eastAsia="Times New Roman" w:hAnsi="Lora" w:cs="Times New Roman"/>
          <w:b/>
          <w:bCs/>
          <w:color w:val="597194"/>
          <w:sz w:val="24"/>
          <w:szCs w:val="24"/>
          <w:lang w:eastAsia="pl-PL"/>
        </w:rPr>
        <w:t>Jessici</w:t>
      </w:r>
      <w:proofErr w:type="spellEnd"/>
      <w:r w:rsidRPr="00752AD3">
        <w:rPr>
          <w:rFonts w:ascii="Lora" w:eastAsia="Times New Roman" w:hAnsi="Lora" w:cs="Times New Roman"/>
          <w:b/>
          <w:bCs/>
          <w:color w:val="597194"/>
          <w:sz w:val="24"/>
          <w:szCs w:val="24"/>
          <w:lang w:eastAsia="pl-PL"/>
        </w:rPr>
        <w:t xml:space="preserve"> </w:t>
      </w:r>
      <w:proofErr w:type="spellStart"/>
      <w:r w:rsidRPr="00752AD3">
        <w:rPr>
          <w:rFonts w:ascii="Lora" w:eastAsia="Times New Roman" w:hAnsi="Lora" w:cs="Times New Roman"/>
          <w:b/>
          <w:bCs/>
          <w:color w:val="597194"/>
          <w:sz w:val="24"/>
          <w:szCs w:val="24"/>
          <w:lang w:eastAsia="pl-PL"/>
        </w:rPr>
        <w:t>Bruder</w:t>
      </w:r>
      <w:proofErr w:type="spellEnd"/>
      <w:r w:rsidRPr="00752AD3">
        <w:rPr>
          <w:rFonts w:ascii="Lora" w:eastAsia="Times New Roman" w:hAnsi="Lora" w:cs="Times New Roman"/>
          <w:color w:val="000000"/>
          <w:sz w:val="24"/>
          <w:szCs w:val="24"/>
          <w:lang w:eastAsia="pl-PL"/>
        </w:rPr>
        <w:fldChar w:fldCharType="end"/>
      </w:r>
      <w:r w:rsidRPr="00752AD3">
        <w:rPr>
          <w:rFonts w:ascii="Lora" w:eastAsia="Times New Roman" w:hAnsi="Lora" w:cs="Times New Roman"/>
          <w:color w:val="000000"/>
          <w:sz w:val="24"/>
          <w:szCs w:val="24"/>
          <w:lang w:eastAsia="pl-PL"/>
        </w:rPr>
        <w:t>. Tak książka, jak i sam obraz filmowy pokazują, że kluczowa w opowieści jest dobra historia. </w:t>
      </w:r>
    </w:p>
    <w:p w:rsidR="00752AD3" w:rsidRPr="00752AD3" w:rsidRDefault="00752AD3" w:rsidP="00752AD3">
      <w:pPr>
        <w:shd w:val="clear" w:color="auto" w:fill="FFFFFF"/>
        <w:spacing w:after="100" w:afterAutospacing="1" w:line="240" w:lineRule="auto"/>
        <w:rPr>
          <w:rFonts w:ascii="Lora" w:eastAsia="Times New Roman" w:hAnsi="Lora" w:cs="Times New Roman"/>
          <w:b/>
          <w:bCs/>
          <w:color w:val="000000"/>
          <w:sz w:val="26"/>
          <w:szCs w:val="26"/>
          <w:lang w:eastAsia="pl-PL"/>
        </w:rPr>
      </w:pPr>
      <w:r w:rsidRPr="00752AD3">
        <w:rPr>
          <w:rFonts w:ascii="Lora" w:eastAsia="Times New Roman" w:hAnsi="Lora" w:cs="Times New Roman"/>
          <w:b/>
          <w:bCs/>
          <w:color w:val="000000"/>
          <w:sz w:val="26"/>
          <w:szCs w:val="26"/>
          <w:lang w:eastAsia="pl-PL"/>
        </w:rPr>
        <w:t xml:space="preserve">Pierwsze </w:t>
      </w:r>
      <w:proofErr w:type="spellStart"/>
      <w:r w:rsidRPr="00752AD3">
        <w:rPr>
          <w:rFonts w:ascii="Lora" w:eastAsia="Times New Roman" w:hAnsi="Lora" w:cs="Times New Roman"/>
          <w:b/>
          <w:bCs/>
          <w:color w:val="000000"/>
          <w:sz w:val="26"/>
          <w:szCs w:val="26"/>
          <w:lang w:eastAsia="pl-PL"/>
        </w:rPr>
        <w:t>Oscary</w:t>
      </w:r>
      <w:proofErr w:type="spellEnd"/>
    </w:p>
    <w:p w:rsid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drawing>
          <wp:inline distT="0" distB="0" distL="0" distR="0">
            <wp:extent cx="3352800" cy="4762500"/>
            <wp:effectExtent l="19050" t="0" r="0" b="0"/>
            <wp:docPr id="3" name="Obraz 3" descr="Podróż do Tylży">
              <a:hlinkClick xmlns:a="http://schemas.openxmlformats.org/drawingml/2006/main" r:id="rId7" tgtFrame="&quot;_blank&quot;" tooltip="&quot;Podróż do Tylż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róż do Tylży">
                      <a:hlinkClick r:id="rId7" tgtFrame="&quot;_blank&quot;" tooltip="&quot;Podróż do Tylży&quot;"/>
                    </pic:cNvPr>
                    <pic:cNvPicPr>
                      <a:picLocks noChangeAspect="1" noChangeArrowheads="1"/>
                    </pic:cNvPicPr>
                  </pic:nvPicPr>
                  <pic:blipFill>
                    <a:blip r:embed="rId8"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sidRPr="00752AD3">
        <w:rPr>
          <w:rFonts w:ascii="Lora" w:eastAsia="Times New Roman" w:hAnsi="Lora" w:cs="Times New Roman"/>
          <w:color w:val="000000"/>
          <w:sz w:val="24"/>
          <w:szCs w:val="24"/>
          <w:lang w:eastAsia="pl-PL"/>
        </w:rPr>
        <w:t>Akademia Filmowa swoje nagrody, w tym tę najważniejszą dla Najlepszego filmu, przyznaje od 1927 roku. I w zasadzie od początku honoruje filmy, które powstały na podstawie książek! Już druga statuetka powędrowała w ręce twórców, którzy nakręcili film będący ekranizacją książki. Był to „Wschód słońca”, filmowa interpretacja opowiadania „Podróż do Tylży” (</w:t>
      </w:r>
      <w:proofErr w:type="spellStart"/>
      <w:r w:rsidRPr="00752AD3">
        <w:rPr>
          <w:rFonts w:ascii="Lora" w:eastAsia="Times New Roman" w:hAnsi="Lora" w:cs="Times New Roman"/>
          <w:color w:val="000000"/>
          <w:sz w:val="24"/>
          <w:szCs w:val="24"/>
          <w:lang w:eastAsia="pl-PL"/>
        </w:rPr>
        <w:t>oryg</w:t>
      </w:r>
      <w:proofErr w:type="spellEnd"/>
      <w:r w:rsidRPr="00752AD3">
        <w:rPr>
          <w:rFonts w:ascii="Lora" w:eastAsia="Times New Roman" w:hAnsi="Lora" w:cs="Times New Roman"/>
          <w:color w:val="000000"/>
          <w:sz w:val="24"/>
          <w:szCs w:val="24"/>
          <w:lang w:eastAsia="pl-PL"/>
        </w:rPr>
        <w:t>. </w:t>
      </w:r>
      <w:hyperlink r:id="rId9" w:tgtFrame="_blank" w:history="1">
        <w:r w:rsidRPr="00752AD3">
          <w:rPr>
            <w:rFonts w:ascii="Lora" w:eastAsia="Times New Roman" w:hAnsi="Lora" w:cs="Times New Roman"/>
            <w:b/>
            <w:bCs/>
            <w:color w:val="597194"/>
            <w:sz w:val="24"/>
            <w:szCs w:val="24"/>
            <w:lang w:eastAsia="pl-PL"/>
          </w:rPr>
          <w:t>„</w:t>
        </w:r>
        <w:proofErr w:type="spellStart"/>
        <w:r w:rsidRPr="00752AD3">
          <w:rPr>
            <w:rFonts w:ascii="Lora" w:eastAsia="Times New Roman" w:hAnsi="Lora" w:cs="Times New Roman"/>
            <w:b/>
            <w:bCs/>
            <w:color w:val="597194"/>
            <w:sz w:val="24"/>
            <w:szCs w:val="24"/>
            <w:lang w:eastAsia="pl-PL"/>
          </w:rPr>
          <w:t>Die</w:t>
        </w:r>
        <w:proofErr w:type="spellEnd"/>
        <w:r w:rsidRPr="00752AD3">
          <w:rPr>
            <w:rFonts w:ascii="Lora" w:eastAsia="Times New Roman" w:hAnsi="Lora" w:cs="Times New Roman"/>
            <w:b/>
            <w:bCs/>
            <w:color w:val="597194"/>
            <w:sz w:val="24"/>
            <w:szCs w:val="24"/>
            <w:lang w:eastAsia="pl-PL"/>
          </w:rPr>
          <w:t xml:space="preserve"> </w:t>
        </w:r>
        <w:proofErr w:type="spellStart"/>
        <w:r w:rsidRPr="00752AD3">
          <w:rPr>
            <w:rFonts w:ascii="Lora" w:eastAsia="Times New Roman" w:hAnsi="Lora" w:cs="Times New Roman"/>
            <w:b/>
            <w:bCs/>
            <w:color w:val="597194"/>
            <w:sz w:val="24"/>
            <w:szCs w:val="24"/>
            <w:lang w:eastAsia="pl-PL"/>
          </w:rPr>
          <w:t>Reise</w:t>
        </w:r>
        <w:proofErr w:type="spellEnd"/>
        <w:r w:rsidRPr="00752AD3">
          <w:rPr>
            <w:rFonts w:ascii="Lora" w:eastAsia="Times New Roman" w:hAnsi="Lora" w:cs="Times New Roman"/>
            <w:b/>
            <w:bCs/>
            <w:color w:val="597194"/>
            <w:sz w:val="24"/>
            <w:szCs w:val="24"/>
            <w:lang w:eastAsia="pl-PL"/>
          </w:rPr>
          <w:t xml:space="preserve"> </w:t>
        </w:r>
        <w:proofErr w:type="spellStart"/>
        <w:r w:rsidRPr="00752AD3">
          <w:rPr>
            <w:rFonts w:ascii="Lora" w:eastAsia="Times New Roman" w:hAnsi="Lora" w:cs="Times New Roman"/>
            <w:b/>
            <w:bCs/>
            <w:color w:val="597194"/>
            <w:sz w:val="24"/>
            <w:szCs w:val="24"/>
            <w:lang w:eastAsia="pl-PL"/>
          </w:rPr>
          <w:t>Nach</w:t>
        </w:r>
        <w:proofErr w:type="spellEnd"/>
        <w:r w:rsidRPr="00752AD3">
          <w:rPr>
            <w:rFonts w:ascii="Lora" w:eastAsia="Times New Roman" w:hAnsi="Lora" w:cs="Times New Roman"/>
            <w:b/>
            <w:bCs/>
            <w:color w:val="597194"/>
            <w:sz w:val="24"/>
            <w:szCs w:val="24"/>
            <w:lang w:eastAsia="pl-PL"/>
          </w:rPr>
          <w:t xml:space="preserve"> </w:t>
        </w:r>
        <w:proofErr w:type="spellStart"/>
        <w:r w:rsidRPr="00752AD3">
          <w:rPr>
            <w:rFonts w:ascii="Lora" w:eastAsia="Times New Roman" w:hAnsi="Lora" w:cs="Times New Roman"/>
            <w:b/>
            <w:bCs/>
            <w:color w:val="597194"/>
            <w:sz w:val="24"/>
            <w:szCs w:val="24"/>
            <w:lang w:eastAsia="pl-PL"/>
          </w:rPr>
          <w:t>Tilsit</w:t>
        </w:r>
        <w:proofErr w:type="spellEnd"/>
        <w:r w:rsidRPr="00752AD3">
          <w:rPr>
            <w:rFonts w:ascii="Lora" w:eastAsia="Times New Roman" w:hAnsi="Lora" w:cs="Times New Roman"/>
            <w:b/>
            <w:bCs/>
            <w:color w:val="597194"/>
            <w:sz w:val="24"/>
            <w:szCs w:val="24"/>
            <w:lang w:eastAsia="pl-PL"/>
          </w:rPr>
          <w:t>”</w:t>
        </w:r>
      </w:hyperlink>
      <w:r w:rsidRPr="00752AD3">
        <w:rPr>
          <w:rFonts w:ascii="Lora" w:eastAsia="Times New Roman" w:hAnsi="Lora" w:cs="Times New Roman"/>
          <w:color w:val="000000"/>
          <w:sz w:val="24"/>
          <w:szCs w:val="24"/>
          <w:lang w:eastAsia="pl-PL"/>
        </w:rPr>
        <w:t>) niemieckiego dramaturga i powieściopisarza </w:t>
      </w:r>
      <w:hyperlink r:id="rId10" w:tgtFrame="_blank" w:history="1">
        <w:r w:rsidRPr="00752AD3">
          <w:rPr>
            <w:rFonts w:ascii="Lora" w:eastAsia="Times New Roman" w:hAnsi="Lora" w:cs="Times New Roman"/>
            <w:b/>
            <w:bCs/>
            <w:color w:val="597194"/>
            <w:sz w:val="24"/>
            <w:szCs w:val="24"/>
            <w:lang w:eastAsia="pl-PL"/>
          </w:rPr>
          <w:t xml:space="preserve">Hermanna </w:t>
        </w:r>
        <w:proofErr w:type="spellStart"/>
        <w:r w:rsidRPr="00752AD3">
          <w:rPr>
            <w:rFonts w:ascii="Lora" w:eastAsia="Times New Roman" w:hAnsi="Lora" w:cs="Times New Roman"/>
            <w:b/>
            <w:bCs/>
            <w:color w:val="597194"/>
            <w:sz w:val="24"/>
            <w:szCs w:val="24"/>
            <w:lang w:eastAsia="pl-PL"/>
          </w:rPr>
          <w:lastRenderedPageBreak/>
          <w:t>Sudermanna</w:t>
        </w:r>
        <w:proofErr w:type="spellEnd"/>
      </w:hyperlink>
      <w:r w:rsidRPr="00752AD3">
        <w:rPr>
          <w:rFonts w:ascii="Lora" w:eastAsia="Times New Roman" w:hAnsi="Lora" w:cs="Times New Roman"/>
          <w:color w:val="000000"/>
          <w:sz w:val="24"/>
          <w:szCs w:val="24"/>
          <w:lang w:eastAsia="pl-PL"/>
        </w:rPr>
        <w:t xml:space="preserve">. Akademia doceniła również </w:t>
      </w:r>
      <w:proofErr w:type="spellStart"/>
      <w:r w:rsidRPr="00752AD3">
        <w:rPr>
          <w:rFonts w:ascii="Lora" w:eastAsia="Times New Roman" w:hAnsi="Lora" w:cs="Times New Roman"/>
          <w:color w:val="000000"/>
          <w:sz w:val="24"/>
          <w:szCs w:val="24"/>
          <w:lang w:eastAsia="pl-PL"/>
        </w:rPr>
        <w:t>Janet</w:t>
      </w:r>
      <w:proofErr w:type="spellEnd"/>
      <w:r w:rsidRPr="00752AD3">
        <w:rPr>
          <w:rFonts w:ascii="Lora" w:eastAsia="Times New Roman" w:hAnsi="Lora" w:cs="Times New Roman"/>
          <w:color w:val="000000"/>
          <w:sz w:val="24"/>
          <w:szCs w:val="24"/>
          <w:lang w:eastAsia="pl-PL"/>
        </w:rPr>
        <w:t xml:space="preserve"> </w:t>
      </w:r>
      <w:proofErr w:type="spellStart"/>
      <w:r w:rsidRPr="00752AD3">
        <w:rPr>
          <w:rFonts w:ascii="Lora" w:eastAsia="Times New Roman" w:hAnsi="Lora" w:cs="Times New Roman"/>
          <w:color w:val="000000"/>
          <w:sz w:val="24"/>
          <w:szCs w:val="24"/>
          <w:lang w:eastAsia="pl-PL"/>
        </w:rPr>
        <w:t>Gaynor</w:t>
      </w:r>
      <w:proofErr w:type="spellEnd"/>
      <w:r w:rsidRPr="00752AD3">
        <w:rPr>
          <w:rFonts w:ascii="Lora" w:eastAsia="Times New Roman" w:hAnsi="Lora" w:cs="Times New Roman"/>
          <w:color w:val="000000"/>
          <w:sz w:val="24"/>
          <w:szCs w:val="24"/>
          <w:lang w:eastAsia="pl-PL"/>
        </w:rPr>
        <w:t xml:space="preserve">, przyznając jej nagrodę w kategorii Najlepsza aktorka pierwszoplanowa oraz zdjęcia Charlesa </w:t>
      </w:r>
      <w:proofErr w:type="spellStart"/>
      <w:r w:rsidRPr="00752AD3">
        <w:rPr>
          <w:rFonts w:ascii="Lora" w:eastAsia="Times New Roman" w:hAnsi="Lora" w:cs="Times New Roman"/>
          <w:color w:val="000000"/>
          <w:sz w:val="24"/>
          <w:szCs w:val="24"/>
          <w:lang w:eastAsia="pl-PL"/>
        </w:rPr>
        <w:t>Roshera</w:t>
      </w:r>
      <w:proofErr w:type="spellEnd"/>
      <w:r w:rsidRPr="00752AD3">
        <w:rPr>
          <w:rFonts w:ascii="Lora" w:eastAsia="Times New Roman" w:hAnsi="Lora" w:cs="Times New Roman"/>
          <w:color w:val="000000"/>
          <w:sz w:val="24"/>
          <w:szCs w:val="24"/>
          <w:lang w:eastAsia="pl-PL"/>
        </w:rPr>
        <w:t xml:space="preserve"> i Karla </w:t>
      </w:r>
      <w:proofErr w:type="spellStart"/>
      <w:r w:rsidRPr="00752AD3">
        <w:rPr>
          <w:rFonts w:ascii="Lora" w:eastAsia="Times New Roman" w:hAnsi="Lora" w:cs="Times New Roman"/>
          <w:color w:val="000000"/>
          <w:sz w:val="24"/>
          <w:szCs w:val="24"/>
          <w:lang w:eastAsia="pl-PL"/>
        </w:rPr>
        <w:t>Strussa</w:t>
      </w:r>
      <w:proofErr w:type="spellEnd"/>
      <w:r w:rsidRPr="00752AD3">
        <w:rPr>
          <w:rFonts w:ascii="Lora" w:eastAsia="Times New Roman" w:hAnsi="Lora" w:cs="Times New Roman"/>
          <w:color w:val="000000"/>
          <w:sz w:val="24"/>
          <w:szCs w:val="24"/>
          <w:lang w:eastAsia="pl-PL"/>
        </w:rPr>
        <w:t xml:space="preserve">. Film znalazł się w 1998 roku na liście stu najlepszych amerykańskich filmów według American Film </w:t>
      </w:r>
      <w:proofErr w:type="spellStart"/>
      <w:r w:rsidRPr="00752AD3">
        <w:rPr>
          <w:rFonts w:ascii="Lora" w:eastAsia="Times New Roman" w:hAnsi="Lora" w:cs="Times New Roman"/>
          <w:color w:val="000000"/>
          <w:sz w:val="24"/>
          <w:szCs w:val="24"/>
          <w:lang w:eastAsia="pl-PL"/>
        </w:rPr>
        <w:t>Institute</w:t>
      </w:r>
      <w:proofErr w:type="spellEnd"/>
      <w:r w:rsidRPr="00752AD3">
        <w:rPr>
          <w:rFonts w:ascii="Lora" w:eastAsia="Times New Roman" w:hAnsi="Lora" w:cs="Times New Roman"/>
          <w:color w:val="000000"/>
          <w:sz w:val="24"/>
          <w:szCs w:val="24"/>
          <w:lang w:eastAsia="pl-PL"/>
        </w:rPr>
        <w:t>.</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000000"/>
          <w:sz w:val="24"/>
          <w:szCs w:val="24"/>
          <w:lang w:eastAsia="pl-PL"/>
        </w:rPr>
        <w:drawing>
          <wp:inline distT="0" distB="0" distL="0" distR="0">
            <wp:extent cx="3352800" cy="4762500"/>
            <wp:effectExtent l="19050" t="0" r="0" b="0"/>
            <wp:docPr id="4" name="Obraz 4" descr="Na Zachodzie bez zmian Re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Zachodzie bez zmian Remarque"/>
                    <pic:cNvPicPr>
                      <a:picLocks noChangeAspect="1" noChangeArrowheads="1"/>
                    </pic:cNvPicPr>
                  </pic:nvPicPr>
                  <pic:blipFill>
                    <a:blip r:embed="rId11"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 xml:space="preserve">Rok 1930 to wielki film na podstawie równie wielkiej i ważnej powieści, a także powrót do </w:t>
      </w:r>
      <w:proofErr w:type="spellStart"/>
      <w:r w:rsidRPr="00752AD3">
        <w:rPr>
          <w:rFonts w:ascii="Lora" w:eastAsia="Times New Roman" w:hAnsi="Lora" w:cs="Times New Roman"/>
          <w:color w:val="000000"/>
          <w:sz w:val="24"/>
          <w:szCs w:val="24"/>
          <w:lang w:eastAsia="pl-PL"/>
        </w:rPr>
        <w:t>pierwszowojennych</w:t>
      </w:r>
      <w:proofErr w:type="spellEnd"/>
      <w:r w:rsidRPr="00752AD3">
        <w:rPr>
          <w:rFonts w:ascii="Lora" w:eastAsia="Times New Roman" w:hAnsi="Lora" w:cs="Times New Roman"/>
          <w:color w:val="000000"/>
          <w:sz w:val="24"/>
          <w:szCs w:val="24"/>
          <w:lang w:eastAsia="pl-PL"/>
        </w:rPr>
        <w:t xml:space="preserve"> okopów – obraz „Na Zachodzie bez zmian” na podstawie książki </w:t>
      </w:r>
      <w:hyperlink r:id="rId12" w:tgtFrame="_blank" w:history="1">
        <w:r w:rsidRPr="00752AD3">
          <w:rPr>
            <w:rFonts w:ascii="Lora" w:eastAsia="Times New Roman" w:hAnsi="Lora" w:cs="Times New Roman"/>
            <w:b/>
            <w:bCs/>
            <w:color w:val="597194"/>
            <w:sz w:val="24"/>
            <w:szCs w:val="24"/>
            <w:lang w:eastAsia="pl-PL"/>
          </w:rPr>
          <w:t>Ericha Marii Remarque'a</w:t>
        </w:r>
      </w:hyperlink>
      <w:r w:rsidRPr="00752AD3">
        <w:rPr>
          <w:rFonts w:ascii="Lora" w:eastAsia="Times New Roman" w:hAnsi="Lora" w:cs="Times New Roman"/>
          <w:color w:val="000000"/>
          <w:sz w:val="24"/>
          <w:szCs w:val="24"/>
          <w:lang w:eastAsia="pl-PL"/>
        </w:rPr>
        <w:t> </w:t>
      </w:r>
      <w:hyperlink r:id="rId13" w:tgtFrame="_blank" w:history="1">
        <w:r w:rsidRPr="00752AD3">
          <w:rPr>
            <w:rFonts w:ascii="Lora" w:eastAsia="Times New Roman" w:hAnsi="Lora" w:cs="Times New Roman"/>
            <w:b/>
            <w:bCs/>
            <w:color w:val="597194"/>
            <w:sz w:val="24"/>
            <w:szCs w:val="24"/>
            <w:lang w:eastAsia="pl-PL"/>
          </w:rPr>
          <w:t>pod tym samym tytułem</w:t>
        </w:r>
      </w:hyperlink>
      <w:r w:rsidRPr="00752AD3">
        <w:rPr>
          <w:rFonts w:ascii="Lora" w:eastAsia="Times New Roman" w:hAnsi="Lora" w:cs="Times New Roman"/>
          <w:color w:val="000000"/>
          <w:sz w:val="24"/>
          <w:szCs w:val="24"/>
          <w:lang w:eastAsia="pl-PL"/>
        </w:rPr>
        <w:t xml:space="preserve">, należącej do klasyki światowej literatury. To historia o grupie niemieckich </w:t>
      </w:r>
      <w:proofErr w:type="spellStart"/>
      <w:r w:rsidRPr="00752AD3">
        <w:rPr>
          <w:rFonts w:ascii="Lora" w:eastAsia="Times New Roman" w:hAnsi="Lora" w:cs="Times New Roman"/>
          <w:color w:val="000000"/>
          <w:sz w:val="24"/>
          <w:szCs w:val="24"/>
          <w:lang w:eastAsia="pl-PL"/>
        </w:rPr>
        <w:t>osiemniasto</w:t>
      </w:r>
      <w:proofErr w:type="spellEnd"/>
      <w:r w:rsidRPr="00752AD3">
        <w:rPr>
          <w:rFonts w:ascii="Lora" w:eastAsia="Times New Roman" w:hAnsi="Lora" w:cs="Times New Roman"/>
          <w:color w:val="000000"/>
          <w:sz w:val="24"/>
          <w:szCs w:val="24"/>
          <w:lang w:eastAsia="pl-PL"/>
        </w:rPr>
        <w:t>- i dziewiętnastolatków, którzy wprost ze szkolnych ławek trafiają na front. Opowieść o straconych szansach na młodość i straconym pokoleniu – będącym ledwie trybikiem w wielkiej machinie wojennej.</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5" name="Obraz 5" descr="Cimarron z Oklahomy">
              <a:hlinkClick xmlns:a="http://schemas.openxmlformats.org/drawingml/2006/main" r:id="rId14" tgtFrame="&quot;_blank&quot;" tooltip="&quot;Cimarron z Oklaho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arron z Oklahomy">
                      <a:hlinkClick r:id="rId14" tgtFrame="&quot;_blank&quot;" tooltip="&quot;Cimarron z Oklahomy&quot;"/>
                    </pic:cNvPr>
                    <pic:cNvPicPr>
                      <a:picLocks noChangeAspect="1" noChangeArrowheads="1"/>
                    </pic:cNvPicPr>
                  </pic:nvPicPr>
                  <pic:blipFill>
                    <a:blip r:embed="rId15"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Lata trzydzieste ubiegłego wieku to również rozkwit kina westernowego. Pierwszym rozgrywającym się na Dzikim Zachodzie filmem, który został nagrodzony Oscarem (w 1931 roku), jest „</w:t>
      </w:r>
      <w:proofErr w:type="spellStart"/>
      <w:r w:rsidRPr="00752AD3">
        <w:rPr>
          <w:rFonts w:ascii="Lora" w:eastAsia="Times New Roman" w:hAnsi="Lora" w:cs="Times New Roman"/>
          <w:color w:val="000000"/>
          <w:sz w:val="24"/>
          <w:szCs w:val="24"/>
          <w:lang w:eastAsia="pl-PL"/>
        </w:rPr>
        <w:t>Cimarron</w:t>
      </w:r>
      <w:proofErr w:type="spellEnd"/>
      <w:r w:rsidRPr="00752AD3">
        <w:rPr>
          <w:rFonts w:ascii="Lora" w:eastAsia="Times New Roman" w:hAnsi="Lora" w:cs="Times New Roman"/>
          <w:color w:val="000000"/>
          <w:sz w:val="24"/>
          <w:szCs w:val="24"/>
          <w:lang w:eastAsia="pl-PL"/>
        </w:rPr>
        <w:t xml:space="preserve">” w reżyserii amerykańskiego twórcy filmowego Wesleya </w:t>
      </w:r>
      <w:proofErr w:type="spellStart"/>
      <w:r w:rsidRPr="00752AD3">
        <w:rPr>
          <w:rFonts w:ascii="Lora" w:eastAsia="Times New Roman" w:hAnsi="Lora" w:cs="Times New Roman"/>
          <w:color w:val="000000"/>
          <w:sz w:val="24"/>
          <w:szCs w:val="24"/>
          <w:lang w:eastAsia="pl-PL"/>
        </w:rPr>
        <w:t>Rugglesa</w:t>
      </w:r>
      <w:proofErr w:type="spellEnd"/>
      <w:r w:rsidRPr="00752AD3">
        <w:rPr>
          <w:rFonts w:ascii="Lora" w:eastAsia="Times New Roman" w:hAnsi="Lora" w:cs="Times New Roman"/>
          <w:color w:val="000000"/>
          <w:sz w:val="24"/>
          <w:szCs w:val="24"/>
          <w:lang w:eastAsia="pl-PL"/>
        </w:rPr>
        <w:t>. Inspiracją był </w:t>
      </w:r>
      <w:hyperlink r:id="rId16" w:tgtFrame="_blank" w:history="1">
        <w:r w:rsidRPr="00752AD3">
          <w:rPr>
            <w:rFonts w:ascii="Lora" w:eastAsia="Times New Roman" w:hAnsi="Lora" w:cs="Times New Roman"/>
            <w:b/>
            <w:bCs/>
            <w:color w:val="597194"/>
            <w:sz w:val="24"/>
            <w:szCs w:val="24"/>
            <w:lang w:eastAsia="pl-PL"/>
          </w:rPr>
          <w:t>„</w:t>
        </w:r>
        <w:proofErr w:type="spellStart"/>
        <w:r w:rsidRPr="00752AD3">
          <w:rPr>
            <w:rFonts w:ascii="Lora" w:eastAsia="Times New Roman" w:hAnsi="Lora" w:cs="Times New Roman"/>
            <w:b/>
            <w:bCs/>
            <w:color w:val="597194"/>
            <w:sz w:val="24"/>
            <w:szCs w:val="24"/>
            <w:lang w:eastAsia="pl-PL"/>
          </w:rPr>
          <w:t>Cimarron</w:t>
        </w:r>
        <w:proofErr w:type="spellEnd"/>
        <w:r w:rsidRPr="00752AD3">
          <w:rPr>
            <w:rFonts w:ascii="Lora" w:eastAsia="Times New Roman" w:hAnsi="Lora" w:cs="Times New Roman"/>
            <w:b/>
            <w:bCs/>
            <w:color w:val="597194"/>
            <w:sz w:val="24"/>
            <w:szCs w:val="24"/>
            <w:lang w:eastAsia="pl-PL"/>
          </w:rPr>
          <w:t xml:space="preserve"> z Oklahomy”</w:t>
        </w:r>
      </w:hyperlink>
      <w:r w:rsidRPr="00752AD3">
        <w:rPr>
          <w:rFonts w:ascii="Lora" w:eastAsia="Times New Roman" w:hAnsi="Lora" w:cs="Times New Roman"/>
          <w:color w:val="000000"/>
          <w:sz w:val="24"/>
          <w:szCs w:val="24"/>
          <w:lang w:eastAsia="pl-PL"/>
        </w:rPr>
        <w:t> </w:t>
      </w:r>
      <w:hyperlink r:id="rId17" w:tgtFrame="_blank" w:history="1">
        <w:r w:rsidRPr="00752AD3">
          <w:rPr>
            <w:rFonts w:ascii="Lora" w:eastAsia="Times New Roman" w:hAnsi="Lora" w:cs="Times New Roman"/>
            <w:b/>
            <w:bCs/>
            <w:color w:val="597194"/>
            <w:sz w:val="24"/>
            <w:szCs w:val="24"/>
            <w:lang w:eastAsia="pl-PL"/>
          </w:rPr>
          <w:t>Edny Ferber</w:t>
        </w:r>
      </w:hyperlink>
      <w:r w:rsidRPr="00752AD3">
        <w:rPr>
          <w:rFonts w:ascii="Lora" w:eastAsia="Times New Roman" w:hAnsi="Lora" w:cs="Times New Roman"/>
          <w:color w:val="000000"/>
          <w:sz w:val="24"/>
          <w:szCs w:val="24"/>
          <w:lang w:eastAsia="pl-PL"/>
        </w:rPr>
        <w:t>, amerykańskiej pisarki, która w swojej twórczości podejmowała tematy związane z tożsamością Amerykanów i ich narodowym dziedzictwem. Ferber jest laureatką Pulitzera; została nagrodzona w 1924 roku za powieść </w:t>
      </w:r>
      <w:hyperlink r:id="rId18" w:tgtFrame="_blank" w:history="1">
        <w:r w:rsidRPr="00752AD3">
          <w:rPr>
            <w:rFonts w:ascii="Lora" w:eastAsia="Times New Roman" w:hAnsi="Lora" w:cs="Times New Roman"/>
            <w:b/>
            <w:bCs/>
            <w:color w:val="597194"/>
            <w:sz w:val="24"/>
            <w:szCs w:val="24"/>
            <w:lang w:eastAsia="pl-PL"/>
          </w:rPr>
          <w:t>„So Big”</w:t>
        </w:r>
      </w:hyperlink>
      <w:r w:rsidRPr="00752AD3">
        <w:rPr>
          <w:rFonts w:ascii="Lora" w:eastAsia="Times New Roman" w:hAnsi="Lora" w:cs="Times New Roman"/>
          <w:color w:val="000000"/>
          <w:sz w:val="24"/>
          <w:szCs w:val="24"/>
          <w:lang w:eastAsia="pl-PL"/>
        </w:rPr>
        <w:t>.</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6" name="Obraz 6" descr="Cavalcade książka">
              <a:hlinkClick xmlns:a="http://schemas.openxmlformats.org/drawingml/2006/main" r:id="rId19" tgtFrame="&quot;_blank&quot;" tooltip="&quot;Cavalcade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valcade książka">
                      <a:hlinkClick r:id="rId19" tgtFrame="&quot;_blank&quot;" tooltip="&quot;Cavalcade książka&quot;"/>
                    </pic:cNvPr>
                    <pic:cNvPicPr>
                      <a:picLocks noChangeAspect="1" noChangeArrowheads="1"/>
                    </pic:cNvPicPr>
                  </pic:nvPicPr>
                  <pic:blipFill>
                    <a:blip r:embed="rId20"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 xml:space="preserve">Za lata 1932/33 (dopiero od roku 1936 </w:t>
      </w:r>
      <w:proofErr w:type="spellStart"/>
      <w:r w:rsidRPr="00752AD3">
        <w:rPr>
          <w:rFonts w:ascii="Lora" w:eastAsia="Times New Roman" w:hAnsi="Lora" w:cs="Times New Roman"/>
          <w:color w:val="000000"/>
          <w:sz w:val="24"/>
          <w:szCs w:val="24"/>
          <w:lang w:eastAsia="pl-PL"/>
        </w:rPr>
        <w:t>Oscary</w:t>
      </w:r>
      <w:proofErr w:type="spellEnd"/>
      <w:r w:rsidRPr="00752AD3">
        <w:rPr>
          <w:rFonts w:ascii="Lora" w:eastAsia="Times New Roman" w:hAnsi="Lora" w:cs="Times New Roman"/>
          <w:color w:val="000000"/>
          <w:sz w:val="24"/>
          <w:szCs w:val="24"/>
          <w:lang w:eastAsia="pl-PL"/>
        </w:rPr>
        <w:t xml:space="preserve"> są przyznawane filmom, które miały swoją premierę kinową w roku poprzedzającym) Najlepszym filmem określona została „Kawalkada”, nakręcona na podstawie sztuki teatralnej </w:t>
      </w:r>
      <w:proofErr w:type="spellStart"/>
      <w:r w:rsidRPr="00752AD3">
        <w:rPr>
          <w:rFonts w:ascii="Lora" w:eastAsia="Times New Roman" w:hAnsi="Lora" w:cs="Times New Roman"/>
          <w:color w:val="000000"/>
          <w:sz w:val="24"/>
          <w:szCs w:val="24"/>
          <w:lang w:eastAsia="pl-PL"/>
        </w:rPr>
        <w:fldChar w:fldCharType="begin"/>
      </w:r>
      <w:r w:rsidRPr="00752AD3">
        <w:rPr>
          <w:rFonts w:ascii="Lora" w:eastAsia="Times New Roman" w:hAnsi="Lora" w:cs="Times New Roman"/>
          <w:color w:val="000000"/>
          <w:sz w:val="24"/>
          <w:szCs w:val="24"/>
          <w:lang w:eastAsia="pl-PL"/>
        </w:rPr>
        <w:instrText xml:space="preserve"> HYPERLINK "https://lubimyczytac.pl/autor/101428/noel-coward" \t "_blank" </w:instrText>
      </w:r>
      <w:r w:rsidRPr="00752AD3">
        <w:rPr>
          <w:rFonts w:ascii="Lora" w:eastAsia="Times New Roman" w:hAnsi="Lora" w:cs="Times New Roman"/>
          <w:color w:val="000000"/>
          <w:sz w:val="24"/>
          <w:szCs w:val="24"/>
          <w:lang w:eastAsia="pl-PL"/>
        </w:rPr>
        <w:fldChar w:fldCharType="separate"/>
      </w:r>
      <w:r w:rsidRPr="00752AD3">
        <w:rPr>
          <w:rFonts w:ascii="Lora" w:eastAsia="Times New Roman" w:hAnsi="Lora" w:cs="Times New Roman"/>
          <w:b/>
          <w:bCs/>
          <w:color w:val="597194"/>
          <w:sz w:val="24"/>
          <w:szCs w:val="24"/>
          <w:lang w:eastAsia="pl-PL"/>
        </w:rPr>
        <w:t>Noëla</w:t>
      </w:r>
      <w:proofErr w:type="spellEnd"/>
      <w:r w:rsidRPr="00752AD3">
        <w:rPr>
          <w:rFonts w:ascii="Lora" w:eastAsia="Times New Roman" w:hAnsi="Lora" w:cs="Times New Roman"/>
          <w:b/>
          <w:bCs/>
          <w:color w:val="597194"/>
          <w:sz w:val="24"/>
          <w:szCs w:val="24"/>
          <w:lang w:eastAsia="pl-PL"/>
        </w:rPr>
        <w:t xml:space="preserve"> Cowarda</w:t>
      </w:r>
      <w:r w:rsidRPr="00752AD3">
        <w:rPr>
          <w:rFonts w:ascii="Lora" w:eastAsia="Times New Roman" w:hAnsi="Lora" w:cs="Times New Roman"/>
          <w:color w:val="000000"/>
          <w:sz w:val="24"/>
          <w:szCs w:val="24"/>
          <w:lang w:eastAsia="pl-PL"/>
        </w:rPr>
        <w:fldChar w:fldCharType="end"/>
      </w:r>
      <w:r w:rsidRPr="00752AD3">
        <w:rPr>
          <w:rFonts w:ascii="Lora" w:eastAsia="Times New Roman" w:hAnsi="Lora" w:cs="Times New Roman"/>
          <w:color w:val="000000"/>
          <w:sz w:val="24"/>
          <w:szCs w:val="24"/>
          <w:lang w:eastAsia="pl-PL"/>
        </w:rPr>
        <w:t>. Sam Coward najczęściej tworzył rewie, komedie i groteski, ale międzynarodową sławę przyniósł mu dramat. Spektakl </w:t>
      </w:r>
      <w:hyperlink r:id="rId21" w:tgtFrame="_blank" w:history="1">
        <w:r w:rsidRPr="00752AD3">
          <w:rPr>
            <w:rFonts w:ascii="Lora" w:eastAsia="Times New Roman" w:hAnsi="Lora" w:cs="Times New Roman"/>
            <w:b/>
            <w:bCs/>
            <w:color w:val="597194"/>
            <w:sz w:val="24"/>
            <w:szCs w:val="24"/>
            <w:lang w:eastAsia="pl-PL"/>
          </w:rPr>
          <w:t>„</w:t>
        </w:r>
        <w:proofErr w:type="spellStart"/>
        <w:r w:rsidRPr="00752AD3">
          <w:rPr>
            <w:rFonts w:ascii="Lora" w:eastAsia="Times New Roman" w:hAnsi="Lora" w:cs="Times New Roman"/>
            <w:b/>
            <w:bCs/>
            <w:color w:val="597194"/>
            <w:sz w:val="24"/>
            <w:szCs w:val="24"/>
            <w:lang w:eastAsia="pl-PL"/>
          </w:rPr>
          <w:t>Cavalcade</w:t>
        </w:r>
        <w:proofErr w:type="spellEnd"/>
        <w:r w:rsidRPr="00752AD3">
          <w:rPr>
            <w:rFonts w:ascii="Lora" w:eastAsia="Times New Roman" w:hAnsi="Lora" w:cs="Times New Roman"/>
            <w:b/>
            <w:bCs/>
            <w:color w:val="597194"/>
            <w:sz w:val="24"/>
            <w:szCs w:val="24"/>
            <w:lang w:eastAsia="pl-PL"/>
          </w:rPr>
          <w:t>”</w:t>
        </w:r>
      </w:hyperlink>
      <w:r w:rsidRPr="00752AD3">
        <w:rPr>
          <w:rFonts w:ascii="Lora" w:eastAsia="Times New Roman" w:hAnsi="Lora" w:cs="Times New Roman"/>
          <w:color w:val="000000"/>
          <w:sz w:val="24"/>
          <w:szCs w:val="24"/>
          <w:lang w:eastAsia="pl-PL"/>
        </w:rPr>
        <w:t> wywarł olbrzymi wpływ na kulturę; oprócz oscarowego filmu, opisana przez Cowarda historia stała się również inspiracją dla serialu „</w:t>
      </w:r>
      <w:proofErr w:type="spellStart"/>
      <w:r w:rsidRPr="00752AD3">
        <w:rPr>
          <w:rFonts w:ascii="Lora" w:eastAsia="Times New Roman" w:hAnsi="Lora" w:cs="Times New Roman"/>
          <w:color w:val="000000"/>
          <w:sz w:val="24"/>
          <w:szCs w:val="24"/>
          <w:lang w:eastAsia="pl-PL"/>
        </w:rPr>
        <w:t>Upstairs</w:t>
      </w:r>
      <w:proofErr w:type="spellEnd"/>
      <w:r w:rsidRPr="00752AD3">
        <w:rPr>
          <w:rFonts w:ascii="Lora" w:eastAsia="Times New Roman" w:hAnsi="Lora" w:cs="Times New Roman"/>
          <w:color w:val="000000"/>
          <w:sz w:val="24"/>
          <w:szCs w:val="24"/>
          <w:lang w:eastAsia="pl-PL"/>
        </w:rPr>
        <w:t xml:space="preserve">, </w:t>
      </w:r>
      <w:proofErr w:type="spellStart"/>
      <w:r w:rsidRPr="00752AD3">
        <w:rPr>
          <w:rFonts w:ascii="Lora" w:eastAsia="Times New Roman" w:hAnsi="Lora" w:cs="Times New Roman"/>
          <w:color w:val="000000"/>
          <w:sz w:val="24"/>
          <w:szCs w:val="24"/>
          <w:lang w:eastAsia="pl-PL"/>
        </w:rPr>
        <w:t>Downstairs</w:t>
      </w:r>
      <w:proofErr w:type="spellEnd"/>
      <w:r w:rsidRPr="00752AD3">
        <w:rPr>
          <w:rFonts w:ascii="Lora" w:eastAsia="Times New Roman" w:hAnsi="Lora" w:cs="Times New Roman"/>
          <w:color w:val="000000"/>
          <w:sz w:val="24"/>
          <w:szCs w:val="24"/>
          <w:lang w:eastAsia="pl-PL"/>
        </w:rPr>
        <w:t>”.</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7" name="Obraz 7" descr="https://cdn-lubimyczytac.pl/upload/books/4968000/4968839/901396-352x50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ubimyczytac.pl/upload/books/4968000/4968839/901396-352x500.jpg">
                      <a:hlinkClick r:id="rId22" tgtFrame="&quot;_blank&quot;"/>
                    </pic:cNvPr>
                    <pic:cNvPicPr>
                      <a:picLocks noChangeAspect="1" noChangeArrowheads="1"/>
                    </pic:cNvPicPr>
                  </pic:nvPicPr>
                  <pic:blipFill>
                    <a:blip r:embed="rId23"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Wreszcie wspomniany rok 1936. Najlepszym filmem Akademia uznała obraz opowiadający o mającym miejsce w 1789 roku buncie na pokładzie okrętu brytyjskiej marynarki wojennej HMS Bounty, do którego doszło na południowym Pacyfiku. Sam film, wyreżyserowany tak jak i „Kawalkada” przez Franka Lloyda, jest ekranizacją książki </w:t>
      </w:r>
      <w:hyperlink r:id="rId24" w:tgtFrame="_blank" w:history="1">
        <w:r w:rsidRPr="00752AD3">
          <w:rPr>
            <w:rFonts w:ascii="Lora" w:eastAsia="Times New Roman" w:hAnsi="Lora" w:cs="Times New Roman"/>
            <w:b/>
            <w:bCs/>
            <w:color w:val="597194"/>
            <w:sz w:val="24"/>
            <w:szCs w:val="24"/>
            <w:lang w:eastAsia="pl-PL"/>
          </w:rPr>
          <w:t>„</w:t>
        </w:r>
        <w:proofErr w:type="spellStart"/>
        <w:r w:rsidRPr="00752AD3">
          <w:rPr>
            <w:rFonts w:ascii="Lora" w:eastAsia="Times New Roman" w:hAnsi="Lora" w:cs="Times New Roman"/>
            <w:b/>
            <w:bCs/>
            <w:color w:val="597194"/>
            <w:sz w:val="24"/>
            <w:szCs w:val="24"/>
            <w:lang w:eastAsia="pl-PL"/>
          </w:rPr>
          <w:t>Mutiny</w:t>
        </w:r>
        <w:proofErr w:type="spellEnd"/>
        <w:r w:rsidRPr="00752AD3">
          <w:rPr>
            <w:rFonts w:ascii="Lora" w:eastAsia="Times New Roman" w:hAnsi="Lora" w:cs="Times New Roman"/>
            <w:b/>
            <w:bCs/>
            <w:color w:val="597194"/>
            <w:sz w:val="24"/>
            <w:szCs w:val="24"/>
            <w:lang w:eastAsia="pl-PL"/>
          </w:rPr>
          <w:t xml:space="preserve"> on </w:t>
        </w:r>
        <w:proofErr w:type="spellStart"/>
        <w:r w:rsidRPr="00752AD3">
          <w:rPr>
            <w:rFonts w:ascii="Lora" w:eastAsia="Times New Roman" w:hAnsi="Lora" w:cs="Times New Roman"/>
            <w:b/>
            <w:bCs/>
            <w:color w:val="597194"/>
            <w:sz w:val="24"/>
            <w:szCs w:val="24"/>
            <w:lang w:eastAsia="pl-PL"/>
          </w:rPr>
          <w:t>the</w:t>
        </w:r>
        <w:proofErr w:type="spellEnd"/>
        <w:r w:rsidRPr="00752AD3">
          <w:rPr>
            <w:rFonts w:ascii="Lora" w:eastAsia="Times New Roman" w:hAnsi="Lora" w:cs="Times New Roman"/>
            <w:b/>
            <w:bCs/>
            <w:color w:val="597194"/>
            <w:sz w:val="24"/>
            <w:szCs w:val="24"/>
            <w:lang w:eastAsia="pl-PL"/>
          </w:rPr>
          <w:t xml:space="preserve"> Bounty”</w:t>
        </w:r>
      </w:hyperlink>
      <w:r w:rsidRPr="00752AD3">
        <w:rPr>
          <w:rFonts w:ascii="Lora" w:eastAsia="Times New Roman" w:hAnsi="Lora" w:cs="Times New Roman"/>
          <w:color w:val="000000"/>
          <w:sz w:val="24"/>
          <w:szCs w:val="24"/>
          <w:lang w:eastAsia="pl-PL"/>
        </w:rPr>
        <w:t> (tłum. „Bunt na Bounty”). Powieść </w:t>
      </w:r>
      <w:proofErr w:type="spellStart"/>
      <w:r w:rsidRPr="00752AD3">
        <w:rPr>
          <w:rFonts w:ascii="Lora" w:eastAsia="Times New Roman" w:hAnsi="Lora" w:cs="Times New Roman"/>
          <w:color w:val="000000"/>
          <w:sz w:val="24"/>
          <w:szCs w:val="24"/>
          <w:lang w:eastAsia="pl-PL"/>
        </w:rPr>
        <w:fldChar w:fldCharType="begin"/>
      </w:r>
      <w:r w:rsidRPr="00752AD3">
        <w:rPr>
          <w:rFonts w:ascii="Lora" w:eastAsia="Times New Roman" w:hAnsi="Lora" w:cs="Times New Roman"/>
          <w:color w:val="000000"/>
          <w:sz w:val="24"/>
          <w:szCs w:val="24"/>
          <w:lang w:eastAsia="pl-PL"/>
        </w:rPr>
        <w:instrText xml:space="preserve"> HYPERLINK "https://lubimyczytac.pl/autor/210481/james-norman-hall" \t "_blank" </w:instrText>
      </w:r>
      <w:r w:rsidRPr="00752AD3">
        <w:rPr>
          <w:rFonts w:ascii="Lora" w:eastAsia="Times New Roman" w:hAnsi="Lora" w:cs="Times New Roman"/>
          <w:color w:val="000000"/>
          <w:sz w:val="24"/>
          <w:szCs w:val="24"/>
          <w:lang w:eastAsia="pl-PL"/>
        </w:rPr>
        <w:fldChar w:fldCharType="separate"/>
      </w:r>
      <w:r w:rsidRPr="00752AD3">
        <w:rPr>
          <w:rFonts w:ascii="Lora" w:eastAsia="Times New Roman" w:hAnsi="Lora" w:cs="Times New Roman"/>
          <w:b/>
          <w:bCs/>
          <w:color w:val="597194"/>
          <w:sz w:val="24"/>
          <w:szCs w:val="24"/>
          <w:lang w:eastAsia="pl-PL"/>
        </w:rPr>
        <w:t>Halla</w:t>
      </w:r>
      <w:proofErr w:type="spellEnd"/>
      <w:r w:rsidRPr="00752AD3">
        <w:rPr>
          <w:rFonts w:ascii="Lora" w:eastAsia="Times New Roman" w:hAnsi="Lora" w:cs="Times New Roman"/>
          <w:color w:val="000000"/>
          <w:sz w:val="24"/>
          <w:szCs w:val="24"/>
          <w:lang w:eastAsia="pl-PL"/>
        </w:rPr>
        <w:fldChar w:fldCharType="end"/>
      </w:r>
      <w:r w:rsidRPr="00752AD3">
        <w:rPr>
          <w:rFonts w:ascii="Lora" w:eastAsia="Times New Roman" w:hAnsi="Lora" w:cs="Times New Roman"/>
          <w:b/>
          <w:bCs/>
          <w:color w:val="000000"/>
          <w:sz w:val="24"/>
          <w:szCs w:val="24"/>
          <w:lang w:eastAsia="pl-PL"/>
        </w:rPr>
        <w:t> </w:t>
      </w:r>
      <w:r w:rsidRPr="00752AD3">
        <w:rPr>
          <w:rFonts w:ascii="Lora" w:eastAsia="Times New Roman" w:hAnsi="Lora" w:cs="Times New Roman"/>
          <w:color w:val="000000"/>
          <w:sz w:val="24"/>
          <w:szCs w:val="24"/>
          <w:lang w:eastAsia="pl-PL"/>
        </w:rPr>
        <w:t>i </w:t>
      </w:r>
      <w:proofErr w:type="spellStart"/>
      <w:r w:rsidRPr="00752AD3">
        <w:rPr>
          <w:rFonts w:ascii="Lora" w:eastAsia="Times New Roman" w:hAnsi="Lora" w:cs="Times New Roman"/>
          <w:color w:val="000000"/>
          <w:sz w:val="24"/>
          <w:szCs w:val="24"/>
          <w:lang w:eastAsia="pl-PL"/>
        </w:rPr>
        <w:fldChar w:fldCharType="begin"/>
      </w:r>
      <w:r w:rsidRPr="00752AD3">
        <w:rPr>
          <w:rFonts w:ascii="Lora" w:eastAsia="Times New Roman" w:hAnsi="Lora" w:cs="Times New Roman"/>
          <w:color w:val="000000"/>
          <w:sz w:val="24"/>
          <w:szCs w:val="24"/>
          <w:lang w:eastAsia="pl-PL"/>
        </w:rPr>
        <w:instrText xml:space="preserve"> HYPERLINK "https://lubimyczytac.pl/autor/210480/charles-bernard-nordhoff" \t "_blank" </w:instrText>
      </w:r>
      <w:r w:rsidRPr="00752AD3">
        <w:rPr>
          <w:rFonts w:ascii="Lora" w:eastAsia="Times New Roman" w:hAnsi="Lora" w:cs="Times New Roman"/>
          <w:color w:val="000000"/>
          <w:sz w:val="24"/>
          <w:szCs w:val="24"/>
          <w:lang w:eastAsia="pl-PL"/>
        </w:rPr>
        <w:fldChar w:fldCharType="separate"/>
      </w:r>
      <w:r w:rsidRPr="00752AD3">
        <w:rPr>
          <w:rFonts w:ascii="Lora" w:eastAsia="Times New Roman" w:hAnsi="Lora" w:cs="Times New Roman"/>
          <w:b/>
          <w:bCs/>
          <w:color w:val="597194"/>
          <w:sz w:val="24"/>
          <w:szCs w:val="24"/>
          <w:lang w:eastAsia="pl-PL"/>
        </w:rPr>
        <w:t>Nordhoffa</w:t>
      </w:r>
      <w:proofErr w:type="spellEnd"/>
      <w:r w:rsidRPr="00752AD3">
        <w:rPr>
          <w:rFonts w:ascii="Lora" w:eastAsia="Times New Roman" w:hAnsi="Lora" w:cs="Times New Roman"/>
          <w:color w:val="000000"/>
          <w:sz w:val="24"/>
          <w:szCs w:val="24"/>
          <w:lang w:eastAsia="pl-PL"/>
        </w:rPr>
        <w:fldChar w:fldCharType="end"/>
      </w:r>
      <w:r w:rsidRPr="00752AD3">
        <w:rPr>
          <w:rFonts w:ascii="Lora" w:eastAsia="Times New Roman" w:hAnsi="Lora" w:cs="Times New Roman"/>
          <w:color w:val="000000"/>
          <w:sz w:val="24"/>
          <w:szCs w:val="24"/>
          <w:lang w:eastAsia="pl-PL"/>
        </w:rPr>
        <w:t> jest jedną z wielu prób opisania, jak wyglądały rebelia na pełnym morzu pod koniec XVIII wieku. Wydarzenia z 28 kwietnia 1789 roku stały się kanwą dla wielu filmów, powieści, w tym jednej samego mistrza </w:t>
      </w:r>
      <w:hyperlink r:id="rId25" w:tgtFrame="_blank" w:history="1">
        <w:r w:rsidRPr="00752AD3">
          <w:rPr>
            <w:rFonts w:ascii="Lora" w:eastAsia="Times New Roman" w:hAnsi="Lora" w:cs="Times New Roman"/>
            <w:b/>
            <w:bCs/>
            <w:color w:val="597194"/>
            <w:sz w:val="24"/>
            <w:szCs w:val="24"/>
            <w:lang w:eastAsia="pl-PL"/>
          </w:rPr>
          <w:t>Juliusza Verne'a</w:t>
        </w:r>
      </w:hyperlink>
      <w:r w:rsidRPr="00752AD3">
        <w:rPr>
          <w:rFonts w:ascii="Lora" w:eastAsia="Times New Roman" w:hAnsi="Lora" w:cs="Times New Roman"/>
          <w:b/>
          <w:bCs/>
          <w:color w:val="000000"/>
          <w:sz w:val="24"/>
          <w:szCs w:val="24"/>
          <w:lang w:eastAsia="pl-PL"/>
        </w:rPr>
        <w:t>,</w:t>
      </w:r>
      <w:r w:rsidRPr="00752AD3">
        <w:rPr>
          <w:rFonts w:ascii="Lora" w:eastAsia="Times New Roman" w:hAnsi="Lora" w:cs="Times New Roman"/>
          <w:color w:val="000000"/>
          <w:sz w:val="24"/>
          <w:szCs w:val="24"/>
          <w:lang w:eastAsia="pl-PL"/>
        </w:rPr>
        <w:t> a nawet </w:t>
      </w:r>
      <w:hyperlink r:id="rId26" w:tgtFrame="_blank" w:history="1">
        <w:r w:rsidRPr="00752AD3">
          <w:rPr>
            <w:rFonts w:ascii="Lora" w:eastAsia="Times New Roman" w:hAnsi="Lora" w:cs="Times New Roman"/>
            <w:b/>
            <w:bCs/>
            <w:color w:val="597194"/>
            <w:sz w:val="24"/>
            <w:szCs w:val="24"/>
            <w:lang w:eastAsia="pl-PL"/>
          </w:rPr>
          <w:t>poematu</w:t>
        </w:r>
      </w:hyperlink>
      <w:r w:rsidRPr="00752AD3">
        <w:rPr>
          <w:rFonts w:ascii="Lora" w:eastAsia="Times New Roman" w:hAnsi="Lora" w:cs="Times New Roman"/>
          <w:color w:val="000000"/>
          <w:sz w:val="24"/>
          <w:szCs w:val="24"/>
          <w:lang w:eastAsia="pl-PL"/>
        </w:rPr>
        <w:t> autorstwa </w:t>
      </w:r>
      <w:hyperlink r:id="rId27" w:tgtFrame="_blank" w:history="1">
        <w:r w:rsidRPr="00752AD3">
          <w:rPr>
            <w:rFonts w:ascii="Lora" w:eastAsia="Times New Roman" w:hAnsi="Lora" w:cs="Times New Roman"/>
            <w:b/>
            <w:bCs/>
            <w:color w:val="597194"/>
            <w:sz w:val="24"/>
            <w:szCs w:val="24"/>
            <w:lang w:eastAsia="pl-PL"/>
          </w:rPr>
          <w:t>George'a Byrona</w:t>
        </w:r>
      </w:hyperlink>
      <w:r w:rsidRPr="00752AD3">
        <w:rPr>
          <w:rFonts w:ascii="Lora" w:eastAsia="Times New Roman" w:hAnsi="Lora" w:cs="Times New Roman"/>
          <w:color w:val="000000"/>
          <w:sz w:val="24"/>
          <w:szCs w:val="24"/>
          <w:lang w:eastAsia="pl-PL"/>
        </w:rPr>
        <w:t>.</w:t>
      </w:r>
    </w:p>
    <w:p w:rsid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8" name="Obraz 8" descr="Przeminęło z wiatrem książka">
              <a:hlinkClick xmlns:a="http://schemas.openxmlformats.org/drawingml/2006/main" r:id="rId28" tgtFrame="&quot;_blank&quot;" tooltip="&quot;Przeminęło z wiatrem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zeminęło z wiatrem książka">
                      <a:hlinkClick r:id="rId28" tgtFrame="&quot;_blank&quot;" tooltip="&quot;Przeminęło z wiatrem książka&quot;"/>
                    </pic:cNvPr>
                    <pic:cNvPicPr>
                      <a:picLocks noChangeAspect="1" noChangeArrowheads="1"/>
                    </pic:cNvPicPr>
                  </pic:nvPicPr>
                  <pic:blipFill>
                    <a:blip r:embed="rId29"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Również druga połowa lat 30. ubiegłego wieku to kino pod znakiem literatury. Nagrodzone złotą statuetką w 1938 roku „Życie Emila Zoli” to biograficzny portret </w:t>
      </w:r>
      <w:hyperlink r:id="rId30" w:tgtFrame="_blank" w:history="1">
        <w:r w:rsidRPr="00752AD3">
          <w:rPr>
            <w:rFonts w:ascii="Lora" w:eastAsia="Times New Roman" w:hAnsi="Lora" w:cs="Times New Roman"/>
            <w:b/>
            <w:bCs/>
            <w:color w:val="597194"/>
            <w:sz w:val="24"/>
            <w:szCs w:val="24"/>
            <w:lang w:eastAsia="pl-PL"/>
          </w:rPr>
          <w:t>francuskiego pisarza</w:t>
        </w:r>
      </w:hyperlink>
      <w:r w:rsidRPr="00752AD3">
        <w:rPr>
          <w:rFonts w:ascii="Lora" w:eastAsia="Times New Roman" w:hAnsi="Lora" w:cs="Times New Roman"/>
          <w:color w:val="000000"/>
          <w:sz w:val="24"/>
          <w:szCs w:val="24"/>
          <w:lang w:eastAsia="pl-PL"/>
        </w:rPr>
        <w:t xml:space="preserve">, oparty o książkę „Zola and His Time” </w:t>
      </w:r>
      <w:proofErr w:type="spellStart"/>
      <w:r w:rsidRPr="00752AD3">
        <w:rPr>
          <w:rFonts w:ascii="Lora" w:eastAsia="Times New Roman" w:hAnsi="Lora" w:cs="Times New Roman"/>
          <w:color w:val="000000"/>
          <w:sz w:val="24"/>
          <w:szCs w:val="24"/>
          <w:lang w:eastAsia="pl-PL"/>
        </w:rPr>
        <w:t>Matthew</w:t>
      </w:r>
      <w:proofErr w:type="spellEnd"/>
      <w:r w:rsidRPr="00752AD3">
        <w:rPr>
          <w:rFonts w:ascii="Lora" w:eastAsia="Times New Roman" w:hAnsi="Lora" w:cs="Times New Roman"/>
          <w:color w:val="000000"/>
          <w:sz w:val="24"/>
          <w:szCs w:val="24"/>
          <w:lang w:eastAsia="pl-PL"/>
        </w:rPr>
        <w:t xml:space="preserve"> </w:t>
      </w:r>
      <w:proofErr w:type="spellStart"/>
      <w:r w:rsidRPr="00752AD3">
        <w:rPr>
          <w:rFonts w:ascii="Lora" w:eastAsia="Times New Roman" w:hAnsi="Lora" w:cs="Times New Roman"/>
          <w:color w:val="000000"/>
          <w:sz w:val="24"/>
          <w:szCs w:val="24"/>
          <w:lang w:eastAsia="pl-PL"/>
        </w:rPr>
        <w:t>Josephsona</w:t>
      </w:r>
      <w:proofErr w:type="spellEnd"/>
      <w:r w:rsidRPr="00752AD3">
        <w:rPr>
          <w:rFonts w:ascii="Lora" w:eastAsia="Times New Roman" w:hAnsi="Lora" w:cs="Times New Roman"/>
          <w:color w:val="000000"/>
          <w:sz w:val="24"/>
          <w:szCs w:val="24"/>
          <w:lang w:eastAsia="pl-PL"/>
        </w:rPr>
        <w:t xml:space="preserve">; z kolei uhonorowane Oscarem w 1939 roku komediowe „Cieszmy się życiem” jest adaptacją sztuki George'a Kaufmana i </w:t>
      </w:r>
      <w:proofErr w:type="spellStart"/>
      <w:r w:rsidRPr="00752AD3">
        <w:rPr>
          <w:rFonts w:ascii="Lora" w:eastAsia="Times New Roman" w:hAnsi="Lora" w:cs="Times New Roman"/>
          <w:color w:val="000000"/>
          <w:sz w:val="24"/>
          <w:szCs w:val="24"/>
          <w:lang w:eastAsia="pl-PL"/>
        </w:rPr>
        <w:t>Mossa</w:t>
      </w:r>
      <w:proofErr w:type="spellEnd"/>
      <w:r w:rsidRPr="00752AD3">
        <w:rPr>
          <w:rFonts w:ascii="Lora" w:eastAsia="Times New Roman" w:hAnsi="Lora" w:cs="Times New Roman"/>
          <w:color w:val="000000"/>
          <w:sz w:val="24"/>
          <w:szCs w:val="24"/>
          <w:lang w:eastAsia="pl-PL"/>
        </w:rPr>
        <w:t xml:space="preserve"> Harta pod tym samym tytułem. Aż wreszcie nadchodzi rok 1939 (jeszcze przed wybuchem II wojny światowej) i „Przeminęło z wiatrem” w reżyserii Victora Fleminga. Jeden z największych melodramatów w historii kina i zarazem jedna z największych produkcji hollywoodzkich pierwszej połowy XX wieku. Niezapomniana rola </w:t>
      </w:r>
      <w:proofErr w:type="spellStart"/>
      <w:r w:rsidRPr="00752AD3">
        <w:rPr>
          <w:rFonts w:ascii="Lora" w:eastAsia="Times New Roman" w:hAnsi="Lora" w:cs="Times New Roman"/>
          <w:color w:val="000000"/>
          <w:sz w:val="24"/>
          <w:szCs w:val="24"/>
          <w:lang w:eastAsia="pl-PL"/>
        </w:rPr>
        <w:t>Scarlett</w:t>
      </w:r>
      <w:proofErr w:type="spellEnd"/>
      <w:r w:rsidRPr="00752AD3">
        <w:rPr>
          <w:rFonts w:ascii="Lora" w:eastAsia="Times New Roman" w:hAnsi="Lora" w:cs="Times New Roman"/>
          <w:color w:val="000000"/>
          <w:sz w:val="24"/>
          <w:szCs w:val="24"/>
          <w:lang w:eastAsia="pl-PL"/>
        </w:rPr>
        <w:t xml:space="preserve"> </w:t>
      </w:r>
      <w:proofErr w:type="spellStart"/>
      <w:r w:rsidRPr="00752AD3">
        <w:rPr>
          <w:rFonts w:ascii="Lora" w:eastAsia="Times New Roman" w:hAnsi="Lora" w:cs="Times New Roman"/>
          <w:color w:val="000000"/>
          <w:sz w:val="24"/>
          <w:szCs w:val="24"/>
          <w:lang w:eastAsia="pl-PL"/>
        </w:rPr>
        <w:t>O'Hary</w:t>
      </w:r>
      <w:proofErr w:type="spellEnd"/>
      <w:r w:rsidRPr="00752AD3">
        <w:rPr>
          <w:rFonts w:ascii="Lora" w:eastAsia="Times New Roman" w:hAnsi="Lora" w:cs="Times New Roman"/>
          <w:color w:val="000000"/>
          <w:sz w:val="24"/>
          <w:szCs w:val="24"/>
          <w:lang w:eastAsia="pl-PL"/>
        </w:rPr>
        <w:t xml:space="preserve">, za którą </w:t>
      </w:r>
      <w:proofErr w:type="spellStart"/>
      <w:r w:rsidRPr="00752AD3">
        <w:rPr>
          <w:rFonts w:ascii="Lora" w:eastAsia="Times New Roman" w:hAnsi="Lora" w:cs="Times New Roman"/>
          <w:color w:val="000000"/>
          <w:sz w:val="24"/>
          <w:szCs w:val="24"/>
          <w:lang w:eastAsia="pl-PL"/>
        </w:rPr>
        <w:t>Vivien</w:t>
      </w:r>
      <w:proofErr w:type="spellEnd"/>
      <w:r w:rsidRPr="00752AD3">
        <w:rPr>
          <w:rFonts w:ascii="Lora" w:eastAsia="Times New Roman" w:hAnsi="Lora" w:cs="Times New Roman"/>
          <w:color w:val="000000"/>
          <w:sz w:val="24"/>
          <w:szCs w:val="24"/>
          <w:lang w:eastAsia="pl-PL"/>
        </w:rPr>
        <w:t xml:space="preserve"> Leigh również została nagrodzona Oscarem. Razem, podczas dwunastego rozdania Nagród Akademii Filmowej, „Przeminęło z wiatrem” zdobyło aż 9 statuetek. Film oparty jest oczywiście na powieści </w:t>
      </w:r>
      <w:hyperlink r:id="rId31" w:tgtFrame="_blank" w:history="1">
        <w:r w:rsidRPr="00752AD3">
          <w:rPr>
            <w:rFonts w:ascii="Lora" w:eastAsia="Times New Roman" w:hAnsi="Lora" w:cs="Times New Roman"/>
            <w:b/>
            <w:bCs/>
            <w:color w:val="597194"/>
            <w:sz w:val="24"/>
            <w:szCs w:val="24"/>
            <w:lang w:eastAsia="pl-PL"/>
          </w:rPr>
          <w:t>Margaret Mitchell </w:t>
        </w:r>
      </w:hyperlink>
      <w:r w:rsidRPr="00752AD3">
        <w:rPr>
          <w:rFonts w:ascii="Lora" w:eastAsia="Times New Roman" w:hAnsi="Lora" w:cs="Times New Roman"/>
          <w:color w:val="000000"/>
          <w:sz w:val="24"/>
          <w:szCs w:val="24"/>
          <w:lang w:eastAsia="pl-PL"/>
        </w:rPr>
        <w:t>o tym </w:t>
      </w:r>
      <w:hyperlink r:id="rId32" w:tgtFrame="_blank" w:history="1">
        <w:r w:rsidRPr="00752AD3">
          <w:rPr>
            <w:rFonts w:ascii="Lora" w:eastAsia="Times New Roman" w:hAnsi="Lora" w:cs="Times New Roman"/>
            <w:b/>
            <w:bCs/>
            <w:color w:val="597194"/>
            <w:sz w:val="24"/>
            <w:szCs w:val="24"/>
            <w:lang w:eastAsia="pl-PL"/>
          </w:rPr>
          <w:t>samym tytule</w:t>
        </w:r>
      </w:hyperlink>
      <w:r w:rsidRPr="00752AD3">
        <w:rPr>
          <w:rFonts w:ascii="Lora" w:eastAsia="Times New Roman" w:hAnsi="Lora" w:cs="Times New Roman"/>
          <w:color w:val="000000"/>
          <w:sz w:val="24"/>
          <w:szCs w:val="24"/>
          <w:lang w:eastAsia="pl-PL"/>
        </w:rPr>
        <w:t xml:space="preserve">; za prawa do ekranizacji producent David O. </w:t>
      </w:r>
      <w:proofErr w:type="spellStart"/>
      <w:r w:rsidRPr="00752AD3">
        <w:rPr>
          <w:rFonts w:ascii="Lora" w:eastAsia="Times New Roman" w:hAnsi="Lora" w:cs="Times New Roman"/>
          <w:color w:val="000000"/>
          <w:sz w:val="24"/>
          <w:szCs w:val="24"/>
          <w:lang w:eastAsia="pl-PL"/>
        </w:rPr>
        <w:t>Selznick</w:t>
      </w:r>
      <w:proofErr w:type="spellEnd"/>
      <w:r w:rsidRPr="00752AD3">
        <w:rPr>
          <w:rFonts w:ascii="Lora" w:eastAsia="Times New Roman" w:hAnsi="Lora" w:cs="Times New Roman"/>
          <w:color w:val="000000"/>
          <w:sz w:val="24"/>
          <w:szCs w:val="24"/>
          <w:lang w:eastAsia="pl-PL"/>
        </w:rPr>
        <w:t xml:space="preserve"> zapłacił ogromną na ówczesne czasy cenę 50 tys. dolarów. „Przeminęło z wiatrem” okazało się hitem kasowym; w przeliczeniu na dzisiejsze dolary (i z uwzględnieniem inflacji) obraz do dziś pozostaje najbardziej dochodowym filmem w historii Stanów Zjednoczonych.</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p>
    <w:p w:rsidR="00752AD3" w:rsidRDefault="00752AD3" w:rsidP="00752AD3">
      <w:pPr>
        <w:pStyle w:val="NormalnyWeb"/>
        <w:shd w:val="clear" w:color="auto" w:fill="FFFFFF"/>
        <w:spacing w:before="0" w:beforeAutospacing="0"/>
        <w:rPr>
          <w:rFonts w:ascii="Lora" w:hAnsi="Lora"/>
          <w:b/>
          <w:bCs/>
          <w:color w:val="000000"/>
          <w:sz w:val="26"/>
          <w:szCs w:val="26"/>
        </w:rPr>
      </w:pPr>
    </w:p>
    <w:p w:rsidR="00752AD3" w:rsidRDefault="00752AD3" w:rsidP="00752AD3">
      <w:pPr>
        <w:pStyle w:val="NormalnyWeb"/>
        <w:shd w:val="clear" w:color="auto" w:fill="FFFFFF"/>
        <w:spacing w:before="0" w:beforeAutospacing="0"/>
        <w:rPr>
          <w:rFonts w:ascii="Lora" w:hAnsi="Lora"/>
          <w:b/>
          <w:bCs/>
          <w:color w:val="000000"/>
          <w:sz w:val="26"/>
          <w:szCs w:val="26"/>
        </w:rPr>
      </w:pPr>
    </w:p>
    <w:p w:rsidR="00752AD3" w:rsidRDefault="00752AD3" w:rsidP="00752AD3">
      <w:pPr>
        <w:pStyle w:val="NormalnyWeb"/>
        <w:shd w:val="clear" w:color="auto" w:fill="FFFFFF"/>
        <w:spacing w:before="0" w:beforeAutospacing="0"/>
        <w:rPr>
          <w:rFonts w:ascii="Lora" w:hAnsi="Lora"/>
          <w:b/>
          <w:bCs/>
          <w:color w:val="000000"/>
          <w:sz w:val="26"/>
          <w:szCs w:val="26"/>
        </w:rPr>
      </w:pPr>
    </w:p>
    <w:p w:rsidR="00752AD3" w:rsidRDefault="00752AD3" w:rsidP="00752AD3">
      <w:pPr>
        <w:pStyle w:val="NormalnyWeb"/>
        <w:shd w:val="clear" w:color="auto" w:fill="FFFFFF"/>
        <w:spacing w:before="0" w:beforeAutospacing="0"/>
        <w:rPr>
          <w:rFonts w:ascii="Lora" w:hAnsi="Lora"/>
          <w:b/>
          <w:bCs/>
          <w:color w:val="000000"/>
          <w:sz w:val="26"/>
          <w:szCs w:val="26"/>
        </w:rPr>
      </w:pPr>
      <w:r>
        <w:rPr>
          <w:rFonts w:ascii="Lora" w:hAnsi="Lora"/>
          <w:b/>
          <w:bCs/>
          <w:color w:val="000000"/>
          <w:sz w:val="26"/>
          <w:szCs w:val="26"/>
        </w:rPr>
        <w:lastRenderedPageBreak/>
        <w:t>Alfred Hitchcock przedstawia</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000000"/>
        </w:rPr>
        <w:drawing>
          <wp:inline distT="0" distB="0" distL="0" distR="0">
            <wp:extent cx="3352800" cy="4762500"/>
            <wp:effectExtent l="19050" t="0" r="0" b="0"/>
            <wp:docPr id="15" name="Obraz 15" descr="Rebeka ksi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beka książka"/>
                    <pic:cNvPicPr>
                      <a:picLocks noChangeAspect="1" noChangeArrowheads="1"/>
                    </pic:cNvPicPr>
                  </pic:nvPicPr>
                  <pic:blipFill>
                    <a:blip r:embed="rId33"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Rok 1941 to pierwszy Oscar dla filmu wyreżyserowanego przez Alfreda Hitchcocka. Zarazem jest to pierwszy film mistrza suspensu, w całości zrealizowany w Ameryce. Hitchcock w „Rebece” zekranizował</w:t>
      </w:r>
      <w:hyperlink r:id="rId34" w:tgtFrame="_blank" w:history="1">
        <w:r>
          <w:rPr>
            <w:rStyle w:val="Hipercze"/>
            <w:rFonts w:ascii="Lora" w:hAnsi="Lora"/>
            <w:b/>
            <w:bCs/>
            <w:color w:val="597194"/>
          </w:rPr>
          <w:t> powieść </w:t>
        </w:r>
        <w:proofErr w:type="spellStart"/>
      </w:hyperlink>
      <w:hyperlink r:id="rId35" w:tgtFrame="_blank" w:history="1">
        <w:r>
          <w:rPr>
            <w:rStyle w:val="Hipercze"/>
            <w:rFonts w:ascii="Lora" w:hAnsi="Lora"/>
            <w:b/>
            <w:bCs/>
            <w:color w:val="597194"/>
          </w:rPr>
          <w:t>Daphne</w:t>
        </w:r>
        <w:proofErr w:type="spellEnd"/>
        <w:r>
          <w:rPr>
            <w:rStyle w:val="Hipercze"/>
            <w:rFonts w:ascii="Lora" w:hAnsi="Lora"/>
            <w:b/>
            <w:bCs/>
            <w:color w:val="597194"/>
          </w:rPr>
          <w:t xml:space="preserve"> </w:t>
        </w:r>
        <w:proofErr w:type="spellStart"/>
        <w:r>
          <w:rPr>
            <w:rStyle w:val="Hipercze"/>
            <w:rFonts w:ascii="Lora" w:hAnsi="Lora"/>
            <w:b/>
            <w:bCs/>
            <w:color w:val="597194"/>
          </w:rPr>
          <w:t>du</w:t>
        </w:r>
        <w:proofErr w:type="spellEnd"/>
        <w:r>
          <w:rPr>
            <w:rStyle w:val="Hipercze"/>
            <w:rFonts w:ascii="Lora" w:hAnsi="Lora"/>
            <w:b/>
            <w:bCs/>
            <w:color w:val="597194"/>
          </w:rPr>
          <w:t xml:space="preserve"> </w:t>
        </w:r>
        <w:proofErr w:type="spellStart"/>
        <w:r>
          <w:rPr>
            <w:rStyle w:val="Hipercze"/>
            <w:rFonts w:ascii="Lora" w:hAnsi="Lora"/>
            <w:b/>
            <w:bCs/>
            <w:color w:val="597194"/>
          </w:rPr>
          <w:t>Maurier</w:t>
        </w:r>
        <w:proofErr w:type="spellEnd"/>
      </w:hyperlink>
      <w:r>
        <w:rPr>
          <w:rFonts w:ascii="Lora" w:hAnsi="Lora"/>
          <w:color w:val="000000"/>
        </w:rPr>
        <w:t>, która zainspirowała </w:t>
      </w:r>
      <w:hyperlink r:id="rId36" w:tgtFrame="_blank" w:history="1">
        <w:r>
          <w:rPr>
            <w:rStyle w:val="Hipercze"/>
            <w:rFonts w:ascii="Lora" w:hAnsi="Lora"/>
            <w:b/>
            <w:bCs/>
            <w:color w:val="597194"/>
          </w:rPr>
          <w:t>Stephena Kinga</w:t>
        </w:r>
      </w:hyperlink>
      <w:r>
        <w:rPr>
          <w:rFonts w:ascii="Lora" w:hAnsi="Lora"/>
          <w:color w:val="000000"/>
        </w:rPr>
        <w:t> do napisania książki </w:t>
      </w:r>
      <w:hyperlink r:id="rId37" w:tgtFrame="_blank" w:history="1">
        <w:r>
          <w:rPr>
            <w:rStyle w:val="Hipercze"/>
            <w:rFonts w:ascii="Lora" w:hAnsi="Lora"/>
            <w:b/>
            <w:bCs/>
            <w:color w:val="597194"/>
          </w:rPr>
          <w:t>„Worek kości”</w:t>
        </w:r>
      </w:hyperlink>
      <w:r>
        <w:rPr>
          <w:rFonts w:ascii="Lora" w:hAnsi="Lora"/>
          <w:color w:val="000000"/>
        </w:rPr>
        <w:t xml:space="preserve">. Hitchcockowi książka </w:t>
      </w:r>
      <w:proofErr w:type="spellStart"/>
      <w:r>
        <w:rPr>
          <w:rFonts w:ascii="Lora" w:hAnsi="Lora"/>
          <w:color w:val="000000"/>
        </w:rPr>
        <w:t>du</w:t>
      </w:r>
      <w:proofErr w:type="spellEnd"/>
      <w:r>
        <w:rPr>
          <w:rFonts w:ascii="Lora" w:hAnsi="Lora"/>
          <w:color w:val="000000"/>
        </w:rPr>
        <w:t xml:space="preserve"> </w:t>
      </w:r>
      <w:proofErr w:type="spellStart"/>
      <w:r>
        <w:rPr>
          <w:rFonts w:ascii="Lora" w:hAnsi="Lora"/>
          <w:color w:val="000000"/>
        </w:rPr>
        <w:t>Maurier</w:t>
      </w:r>
      <w:proofErr w:type="spellEnd"/>
      <w:r>
        <w:rPr>
          <w:rFonts w:ascii="Lora" w:hAnsi="Lora"/>
          <w:color w:val="000000"/>
        </w:rPr>
        <w:t xml:space="preserve"> przyniosła oprócz tej najważniejszej statuetki również Oscara za najlepsze zdjęcia czarno-białe dla operatora George'a </w:t>
      </w:r>
      <w:proofErr w:type="spellStart"/>
      <w:r>
        <w:rPr>
          <w:rFonts w:ascii="Lora" w:hAnsi="Lora"/>
          <w:color w:val="000000"/>
        </w:rPr>
        <w:t>Barnesa</w:t>
      </w:r>
      <w:proofErr w:type="spellEnd"/>
      <w:r>
        <w:rPr>
          <w:rFonts w:ascii="Lora" w:hAnsi="Lora"/>
          <w:color w:val="000000"/>
        </w:rPr>
        <w:t xml:space="preserve"> i nominację dla najlepszego reżysera, co podtrzymało zainteresowanie Hollywood jego osobą. Zainteresowanie, które w długoletniej karierze filmowej Hitchcocka zaowocowało takimi arcydziełami kinematografii jak „Psychoza”, „Ptaki”, czy „Człowiek, który wiedział za dużo”</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16" name="Obraz 16" descr="How green was my valley książka">
              <a:hlinkClick xmlns:a="http://schemas.openxmlformats.org/drawingml/2006/main" r:id="rId38" tgtFrame="&quot;_blank&quot;" tooltip="&quot;How green was my valley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green was my valley książka">
                      <a:hlinkClick r:id="rId38" tgtFrame="&quot;_blank&quot;" tooltip="&quot;How green was my valley książka&quot;"/>
                    </pic:cNvPr>
                    <pic:cNvPicPr>
                      <a:picLocks noChangeAspect="1" noChangeArrowheads="1"/>
                    </pic:cNvPicPr>
                  </pic:nvPicPr>
                  <pic:blipFill>
                    <a:blip r:embed="rId39"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Tak jak „Przeminęło z wiatrem”, również „Zielona Dolina” (nakręcona na podstawie książki </w:t>
      </w:r>
      <w:hyperlink r:id="rId40" w:tgtFrame="_blank" w:history="1">
        <w:r>
          <w:rPr>
            <w:rStyle w:val="Hipercze"/>
            <w:rFonts w:ascii="Lora" w:hAnsi="Lora"/>
            <w:b/>
            <w:bCs/>
            <w:color w:val="597194"/>
          </w:rPr>
          <w:t>„</w:t>
        </w:r>
        <w:proofErr w:type="spellStart"/>
        <w:r>
          <w:rPr>
            <w:rStyle w:val="Hipercze"/>
            <w:rFonts w:ascii="Lora" w:hAnsi="Lora"/>
            <w:b/>
            <w:bCs/>
            <w:color w:val="597194"/>
          </w:rPr>
          <w:t>How</w:t>
        </w:r>
        <w:proofErr w:type="spellEnd"/>
        <w:r>
          <w:rPr>
            <w:rStyle w:val="Hipercze"/>
            <w:rFonts w:ascii="Lora" w:hAnsi="Lora"/>
            <w:b/>
            <w:bCs/>
            <w:color w:val="597194"/>
          </w:rPr>
          <w:t xml:space="preserve"> Green Was My Valley”</w:t>
        </w:r>
      </w:hyperlink>
      <w:r>
        <w:rPr>
          <w:rFonts w:ascii="Lora" w:hAnsi="Lora"/>
          <w:b/>
          <w:bCs/>
          <w:color w:val="000000"/>
        </w:rPr>
        <w:t> </w:t>
      </w:r>
      <w:hyperlink r:id="rId41" w:tgtFrame="_blank" w:history="1">
        <w:r>
          <w:rPr>
            <w:rStyle w:val="Hipercze"/>
            <w:rFonts w:ascii="Lora" w:hAnsi="Lora"/>
            <w:b/>
            <w:bCs/>
            <w:color w:val="597194"/>
          </w:rPr>
          <w:t xml:space="preserve">Richarda </w:t>
        </w:r>
        <w:proofErr w:type="spellStart"/>
        <w:r>
          <w:rPr>
            <w:rStyle w:val="Hipercze"/>
            <w:rFonts w:ascii="Lora" w:hAnsi="Lora"/>
            <w:b/>
            <w:bCs/>
            <w:color w:val="597194"/>
          </w:rPr>
          <w:t>Llewellyna</w:t>
        </w:r>
        <w:proofErr w:type="spellEnd"/>
      </w:hyperlink>
      <w:r>
        <w:rPr>
          <w:rFonts w:ascii="Lora" w:hAnsi="Lora"/>
          <w:color w:val="000000"/>
        </w:rPr>
        <w:t>) obsypana została Oscarami. Filmowy dramat otrzymał w 1942 roku aż 5 statuetek, w tym dla reżysera Johna Forda i za najlepsze zdjęcia czarno-białe dla Arthura C. Millera.</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000000"/>
        </w:rPr>
        <w:lastRenderedPageBreak/>
        <w:drawing>
          <wp:inline distT="0" distB="0" distL="0" distR="0">
            <wp:extent cx="3352800" cy="4762500"/>
            <wp:effectExtent l="19050" t="0" r="0" b="0"/>
            <wp:docPr id="17" name="Obraz 17" descr="Mrs. Miniver ksi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rs. Miniver książka"/>
                    <pic:cNvPicPr>
                      <a:picLocks noChangeAspect="1" noChangeArrowheads="1"/>
                    </pic:cNvPicPr>
                  </pic:nvPicPr>
                  <pic:blipFill>
                    <a:blip r:embed="rId42"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1943 rok, to pierwszy Oscar dla Najlepszego filmu poruszającego tematykę II wojny światowej. „Pani </w:t>
      </w:r>
      <w:proofErr w:type="spellStart"/>
      <w:r>
        <w:rPr>
          <w:rFonts w:ascii="Lora" w:hAnsi="Lora"/>
          <w:color w:val="000000"/>
        </w:rPr>
        <w:t>Miniver</w:t>
      </w:r>
      <w:proofErr w:type="spellEnd"/>
      <w:r>
        <w:rPr>
          <w:rFonts w:ascii="Lora" w:hAnsi="Lora"/>
          <w:color w:val="000000"/>
        </w:rPr>
        <w:t>” w reżyserii Williama Wylera opowiada o wojnie z perspektywy angielskich rodzin. Dzisiaj, po latach, ekranizację książki </w:t>
      </w:r>
      <w:hyperlink r:id="rId43" w:tgtFrame="_blank" w:history="1">
        <w:r>
          <w:rPr>
            <w:rStyle w:val="Hipercze"/>
            <w:rFonts w:ascii="Lora" w:hAnsi="Lora"/>
            <w:b/>
            <w:bCs/>
            <w:color w:val="597194"/>
          </w:rPr>
          <w:t xml:space="preserve">Jany </w:t>
        </w:r>
        <w:proofErr w:type="spellStart"/>
        <w:r>
          <w:rPr>
            <w:rStyle w:val="Hipercze"/>
            <w:rFonts w:ascii="Lora" w:hAnsi="Lora"/>
            <w:b/>
            <w:bCs/>
            <w:color w:val="597194"/>
          </w:rPr>
          <w:t>Struter</w:t>
        </w:r>
        <w:proofErr w:type="spellEnd"/>
      </w:hyperlink>
      <w:r>
        <w:rPr>
          <w:rFonts w:ascii="Lora" w:hAnsi="Lora"/>
          <w:color w:val="000000"/>
        </w:rPr>
        <w:t> można odczytywać również jako jeden z głosów „za” w sprawie wojny, przekonujący – sceptyczne wówczas – amerykańskie społeczeństwo do zwiększenia udziału w walkach i wkroczenia również do Europy, a nie tylko pozostania na Pacyfiku. Jak pamiętamy z lekcji historii, ostatecznie Amerykanie wylądowali na naszym kontynencie – walki lądowe z ich udziałem miały miejsce najpierw na Sycylii, a następnie, w ramach operacji D-Day, w Normandii.</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2857500" cy="4467225"/>
            <wp:effectExtent l="19050" t="0" r="0" b="0"/>
            <wp:docPr id="18" name="Obraz 18" descr="Stracony weekend">
              <a:hlinkClick xmlns:a="http://schemas.openxmlformats.org/drawingml/2006/main" r:id="rId44" tgtFrame="&quot;_blank&quot;" tooltip="&quot;Stracony week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racony weekend">
                      <a:hlinkClick r:id="rId44" tgtFrame="&quot;_blank&quot;" tooltip="&quot;Stracony weekend&quot;"/>
                    </pic:cNvPr>
                    <pic:cNvPicPr>
                      <a:picLocks noChangeAspect="1" noChangeArrowheads="1"/>
                    </pic:cNvPicPr>
                  </pic:nvPicPr>
                  <pic:blipFill>
                    <a:blip r:embed="rId45" cstate="print"/>
                    <a:srcRect/>
                    <a:stretch>
                      <a:fillRect/>
                    </a:stretch>
                  </pic:blipFill>
                  <pic:spPr bwMode="auto">
                    <a:xfrm>
                      <a:off x="0" y="0"/>
                      <a:ext cx="2857500" cy="4467225"/>
                    </a:xfrm>
                    <a:prstGeom prst="rect">
                      <a:avLst/>
                    </a:prstGeom>
                    <a:noFill/>
                    <a:ln w="9525">
                      <a:noFill/>
                      <a:miter lim="800000"/>
                      <a:headEnd/>
                      <a:tailEnd/>
                    </a:ln>
                  </pic:spPr>
                </pic:pic>
              </a:graphicData>
            </a:graphic>
          </wp:inline>
        </w:drawing>
      </w:r>
      <w:r>
        <w:rPr>
          <w:rFonts w:ascii="Lora" w:hAnsi="Lora"/>
          <w:color w:val="000000"/>
        </w:rPr>
        <w:t xml:space="preserve">Pomimo zaangażowania ogromnych sił w wojnę, amerykański przemysł filmowy </w:t>
      </w:r>
      <w:proofErr w:type="spellStart"/>
      <w:r>
        <w:rPr>
          <w:rFonts w:ascii="Lora" w:hAnsi="Lora"/>
          <w:color w:val="000000"/>
        </w:rPr>
        <w:t>pracowal</w:t>
      </w:r>
      <w:proofErr w:type="spellEnd"/>
      <w:r>
        <w:rPr>
          <w:rFonts w:ascii="Lora" w:hAnsi="Lora"/>
          <w:color w:val="000000"/>
        </w:rPr>
        <w:t xml:space="preserve"> pełną parą. I nie bał się poruszać ciężkiej tematyki, powiedzielibyśmy „</w:t>
      </w:r>
      <w:proofErr w:type="spellStart"/>
      <w:r>
        <w:rPr>
          <w:rFonts w:ascii="Lora" w:hAnsi="Lora"/>
          <w:color w:val="000000"/>
        </w:rPr>
        <w:t>niehollywoodzkiej</w:t>
      </w:r>
      <w:proofErr w:type="spellEnd"/>
      <w:r>
        <w:rPr>
          <w:rFonts w:ascii="Lora" w:hAnsi="Lora"/>
          <w:color w:val="000000"/>
        </w:rPr>
        <w:t>”, a mimo to, docenianej przez Akademię Filmową. Książka </w:t>
      </w:r>
      <w:hyperlink r:id="rId46" w:tgtFrame="_blank" w:history="1">
        <w:r>
          <w:rPr>
            <w:rStyle w:val="Hipercze"/>
            <w:rFonts w:ascii="Lora" w:hAnsi="Lora"/>
            <w:b/>
            <w:bCs/>
            <w:color w:val="597194"/>
          </w:rPr>
          <w:t>„Stracony weekend”</w:t>
        </w:r>
      </w:hyperlink>
      <w:r>
        <w:rPr>
          <w:rFonts w:ascii="Lora" w:hAnsi="Lora"/>
          <w:color w:val="000000"/>
        </w:rPr>
        <w:t> </w:t>
      </w:r>
      <w:hyperlink r:id="rId47" w:tgtFrame="_blank" w:history="1">
        <w:r>
          <w:rPr>
            <w:rStyle w:val="Hipercze"/>
            <w:rFonts w:ascii="Lora" w:hAnsi="Lora"/>
            <w:b/>
            <w:bCs/>
            <w:color w:val="597194"/>
          </w:rPr>
          <w:t xml:space="preserve">Charlesa R. </w:t>
        </w:r>
        <w:proofErr w:type="spellStart"/>
        <w:r>
          <w:rPr>
            <w:rStyle w:val="Hipercze"/>
            <w:rFonts w:ascii="Lora" w:hAnsi="Lora"/>
            <w:b/>
            <w:bCs/>
            <w:color w:val="597194"/>
          </w:rPr>
          <w:t>Jakcsona</w:t>
        </w:r>
        <w:proofErr w:type="spellEnd"/>
      </w:hyperlink>
      <w:r>
        <w:rPr>
          <w:rFonts w:ascii="Lora" w:hAnsi="Lora"/>
          <w:color w:val="000000"/>
        </w:rPr>
        <w:t xml:space="preserve">, na podstawie której powstał film w reżyserii Billy'ego Wildera (Oscar w 1945 roku), to historia człowieka uzależnionego od alkoholu. Jej bohater Don </w:t>
      </w:r>
      <w:proofErr w:type="spellStart"/>
      <w:r>
        <w:rPr>
          <w:rFonts w:ascii="Lora" w:hAnsi="Lora"/>
          <w:color w:val="000000"/>
        </w:rPr>
        <w:t>Birman</w:t>
      </w:r>
      <w:proofErr w:type="spellEnd"/>
      <w:r>
        <w:rPr>
          <w:rFonts w:ascii="Lora" w:hAnsi="Lora"/>
          <w:color w:val="000000"/>
        </w:rPr>
        <w:t xml:space="preserve"> (za tę rolę nagrodzony Oscarem </w:t>
      </w:r>
      <w:proofErr w:type="spellStart"/>
      <w:r>
        <w:rPr>
          <w:rFonts w:ascii="Lora" w:hAnsi="Lora"/>
          <w:color w:val="000000"/>
        </w:rPr>
        <w:t>zotał</w:t>
      </w:r>
      <w:proofErr w:type="spellEnd"/>
      <w:r>
        <w:rPr>
          <w:rFonts w:ascii="Lora" w:hAnsi="Lora"/>
          <w:color w:val="000000"/>
        </w:rPr>
        <w:t xml:space="preserve"> Ray </w:t>
      </w:r>
      <w:proofErr w:type="spellStart"/>
      <w:r>
        <w:rPr>
          <w:rFonts w:ascii="Lora" w:hAnsi="Lora"/>
          <w:color w:val="000000"/>
        </w:rPr>
        <w:t>Milland</w:t>
      </w:r>
      <w:proofErr w:type="spellEnd"/>
      <w:r>
        <w:rPr>
          <w:rFonts w:ascii="Lora" w:hAnsi="Lora"/>
          <w:color w:val="000000"/>
        </w:rPr>
        <w:t>) pokazuje samotność i wynikającą z niej potrzebę picia, niebezpieczne kace i marzenia na jawie o sobie samym jako geniuszu. W pokonaniu nałogu pomagają mu Wick i Helen, którzy planują wspólny wyjazd na wieś. Rzeczywiste koszmary dostarczają przerażającej wiedzy o wstydliwych zakamarkach ludzkiej duszy.</w:t>
      </w:r>
    </w:p>
    <w:p w:rsidR="00752AD3" w:rsidRDefault="00752AD3" w:rsidP="00752AD3">
      <w:pPr>
        <w:pStyle w:val="NormalnyWeb"/>
        <w:shd w:val="clear" w:color="auto" w:fill="FFFFFF"/>
        <w:spacing w:before="0" w:beforeAutospacing="0"/>
        <w:rPr>
          <w:rFonts w:ascii="Lora" w:hAnsi="Lora"/>
          <w:b/>
          <w:bCs/>
          <w:color w:val="000000"/>
          <w:sz w:val="26"/>
          <w:szCs w:val="26"/>
        </w:rPr>
      </w:pPr>
      <w:r>
        <w:rPr>
          <w:rFonts w:ascii="Lora" w:hAnsi="Lora"/>
          <w:b/>
          <w:bCs/>
          <w:color w:val="000000"/>
          <w:sz w:val="26"/>
          <w:szCs w:val="26"/>
        </w:rPr>
        <w:t>Powojenny krajobraz filmowy</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23" name="Obraz 23" descr="Glory for me książka">
              <a:hlinkClick xmlns:a="http://schemas.openxmlformats.org/drawingml/2006/main" r:id="rId48" tgtFrame="&quot;_blank&quot;" tooltip="&quot;Glory for me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ory for me książka">
                      <a:hlinkClick r:id="rId48" tgtFrame="&quot;_blank&quot;" tooltip="&quot;Glory for me książka&quot;"/>
                    </pic:cNvPr>
                    <pic:cNvPicPr>
                      <a:picLocks noChangeAspect="1" noChangeArrowheads="1"/>
                    </pic:cNvPicPr>
                  </pic:nvPicPr>
                  <pic:blipFill>
                    <a:blip r:embed="rId49"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Tematyka (po)wojenna powróciła w Oscarach w 1947 roku. Najlepszym filmem uznane zostały „Najlepsze lata naszego życia” w reżyserii Williama Wylera (wspomnianego już wcześniej przy okazji „Pani </w:t>
      </w:r>
      <w:proofErr w:type="spellStart"/>
      <w:r>
        <w:rPr>
          <w:rFonts w:ascii="Lora" w:hAnsi="Lora"/>
          <w:color w:val="000000"/>
        </w:rPr>
        <w:t>Miniver</w:t>
      </w:r>
      <w:proofErr w:type="spellEnd"/>
      <w:r>
        <w:rPr>
          <w:rFonts w:ascii="Lora" w:hAnsi="Lora"/>
          <w:color w:val="000000"/>
        </w:rPr>
        <w:t>”). Obraz przedstawia historię trzech żołnierzy wracających do domu z frontu II wojny światowej. Autor </w:t>
      </w:r>
      <w:hyperlink r:id="rId50" w:tgtFrame="_blank" w:history="1">
        <w:r>
          <w:rPr>
            <w:rStyle w:val="Hipercze"/>
            <w:rFonts w:ascii="Lora" w:hAnsi="Lora"/>
            <w:b/>
            <w:bCs/>
            <w:color w:val="597194"/>
          </w:rPr>
          <w:t>książkowego pierwowzoru</w:t>
        </w:r>
      </w:hyperlink>
      <w:r>
        <w:rPr>
          <w:rFonts w:ascii="Lora" w:hAnsi="Lora"/>
          <w:color w:val="000000"/>
        </w:rPr>
        <w:t>, </w:t>
      </w:r>
      <w:proofErr w:type="spellStart"/>
      <w:r>
        <w:rPr>
          <w:rFonts w:ascii="Lora" w:hAnsi="Lora"/>
          <w:color w:val="000000"/>
        </w:rPr>
        <w:fldChar w:fldCharType="begin"/>
      </w:r>
      <w:r>
        <w:rPr>
          <w:rFonts w:ascii="Lora" w:hAnsi="Lora"/>
          <w:color w:val="000000"/>
        </w:rPr>
        <w:instrText xml:space="preserve"> HYPERLINK "https://lubimyczytac.pl/autor/34845/mackinlay-kantor" \t "_blank" </w:instrText>
      </w:r>
      <w:r>
        <w:rPr>
          <w:rFonts w:ascii="Lora" w:hAnsi="Lora"/>
          <w:color w:val="000000"/>
        </w:rPr>
        <w:fldChar w:fldCharType="separate"/>
      </w:r>
      <w:r>
        <w:rPr>
          <w:rStyle w:val="Hipercze"/>
          <w:rFonts w:ascii="Lora" w:hAnsi="Lora"/>
          <w:b/>
          <w:bCs/>
          <w:color w:val="597194"/>
        </w:rPr>
        <w:t>MacKinlay</w:t>
      </w:r>
      <w:proofErr w:type="spellEnd"/>
      <w:r>
        <w:rPr>
          <w:rStyle w:val="Hipercze"/>
          <w:rFonts w:ascii="Lora" w:hAnsi="Lora"/>
          <w:b/>
          <w:bCs/>
          <w:color w:val="597194"/>
        </w:rPr>
        <w:t xml:space="preserve"> Kantor</w:t>
      </w:r>
      <w:r>
        <w:rPr>
          <w:rFonts w:ascii="Lora" w:hAnsi="Lora"/>
          <w:color w:val="000000"/>
        </w:rPr>
        <w:fldChar w:fldCharType="end"/>
      </w:r>
      <w:r>
        <w:rPr>
          <w:rFonts w:ascii="Lora" w:hAnsi="Lora"/>
          <w:color w:val="000000"/>
        </w:rPr>
        <w:t>, był pisarzem i dziennikarzem, a w trakcie wojny pracował w Londynie jako korespondent dla amerykańskich czasopism. W 1956 roku został uhonorowany Pulitzerem za powieść </w:t>
      </w:r>
      <w:hyperlink r:id="rId51" w:tgtFrame="_blank" w:history="1">
        <w:r>
          <w:rPr>
            <w:rStyle w:val="Hipercze"/>
            <w:rFonts w:ascii="Lora" w:hAnsi="Lora"/>
            <w:b/>
            <w:bCs/>
            <w:color w:val="597194"/>
          </w:rPr>
          <w:t>„</w:t>
        </w:r>
        <w:proofErr w:type="spellStart"/>
        <w:r>
          <w:rPr>
            <w:rStyle w:val="Hipercze"/>
            <w:rFonts w:ascii="Lora" w:hAnsi="Lora"/>
            <w:b/>
            <w:bCs/>
            <w:color w:val="597194"/>
          </w:rPr>
          <w:t>Andersonville</w:t>
        </w:r>
        <w:proofErr w:type="spellEnd"/>
        <w:r>
          <w:rPr>
            <w:rStyle w:val="Hipercze"/>
            <w:rFonts w:ascii="Lora" w:hAnsi="Lora"/>
            <w:b/>
            <w:bCs/>
            <w:color w:val="597194"/>
          </w:rPr>
          <w:t>”</w:t>
        </w:r>
      </w:hyperlink>
      <w:r>
        <w:rPr>
          <w:rFonts w:ascii="Lora" w:hAnsi="Lora"/>
          <w:color w:val="000000"/>
        </w:rPr>
        <w:t>, również dotykającą tematyki wojny – tym razem tej secesyjnej.</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1905000" cy="2924175"/>
            <wp:effectExtent l="19050" t="0" r="0" b="0"/>
            <wp:docPr id="24" name="Obraz 24" descr="Powieść gubernator Robert Warren">
              <a:hlinkClick xmlns:a="http://schemas.openxmlformats.org/drawingml/2006/main" r:id="rId52" tgtFrame="&quot;_blank&quot;" tooltip="&quot;Powieść gubernator Robert Warr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ieść gubernator Robert Warren">
                      <a:hlinkClick r:id="rId52" tgtFrame="&quot;_blank&quot;" tooltip="&quot;Powieść gubernator Robert Warren&quot;"/>
                    </pic:cNvPr>
                    <pic:cNvPicPr>
                      <a:picLocks noChangeAspect="1" noChangeArrowheads="1"/>
                    </pic:cNvPicPr>
                  </pic:nvPicPr>
                  <pic:blipFill>
                    <a:blip r:embed="rId53" cstate="print"/>
                    <a:srcRect/>
                    <a:stretch>
                      <a:fillRect/>
                    </a:stretch>
                  </pic:blipFill>
                  <pic:spPr bwMode="auto">
                    <a:xfrm>
                      <a:off x="0" y="0"/>
                      <a:ext cx="1905000" cy="2924175"/>
                    </a:xfrm>
                    <a:prstGeom prst="rect">
                      <a:avLst/>
                    </a:prstGeom>
                    <a:noFill/>
                    <a:ln w="9525">
                      <a:noFill/>
                      <a:miter lim="800000"/>
                      <a:headEnd/>
                      <a:tailEnd/>
                    </a:ln>
                  </pic:spPr>
                </pic:pic>
              </a:graphicData>
            </a:graphic>
          </wp:inline>
        </w:drawing>
      </w:r>
      <w:r>
        <w:rPr>
          <w:rFonts w:ascii="Lora" w:hAnsi="Lora"/>
          <w:color w:val="000000"/>
        </w:rPr>
        <w:t>Końcówka lat 40. ubiegłego stulecia to również prymat ekranizacji. Najlepszym filmem w 1948 roku Akademia uznała „Dżentelmeńską umowę” na podstawie powieści </w:t>
      </w:r>
      <w:hyperlink r:id="rId54" w:tgtFrame="_blank" w:history="1">
        <w:r>
          <w:rPr>
            <w:rStyle w:val="Hipercze"/>
            <w:rFonts w:ascii="Lora" w:hAnsi="Lora"/>
            <w:b/>
            <w:bCs/>
            <w:color w:val="597194"/>
          </w:rPr>
          <w:t xml:space="preserve">Laury </w:t>
        </w:r>
        <w:proofErr w:type="spellStart"/>
        <w:r>
          <w:rPr>
            <w:rStyle w:val="Hipercze"/>
            <w:rFonts w:ascii="Lora" w:hAnsi="Lora"/>
            <w:b/>
            <w:bCs/>
            <w:color w:val="597194"/>
          </w:rPr>
          <w:t>Hobson</w:t>
        </w:r>
        <w:proofErr w:type="spellEnd"/>
      </w:hyperlink>
      <w:r>
        <w:rPr>
          <w:rFonts w:ascii="Lora" w:hAnsi="Lora"/>
          <w:color w:val="000000"/>
        </w:rPr>
        <w:t>. Książka </w:t>
      </w:r>
      <w:hyperlink r:id="rId55" w:tgtFrame="_blank" w:history="1">
        <w:r>
          <w:rPr>
            <w:rStyle w:val="Hipercze"/>
            <w:rFonts w:ascii="Lora" w:hAnsi="Lora"/>
            <w:b/>
            <w:bCs/>
            <w:color w:val="597194"/>
          </w:rPr>
          <w:t>„</w:t>
        </w:r>
        <w:proofErr w:type="spellStart"/>
        <w:r>
          <w:rPr>
            <w:rStyle w:val="Hipercze"/>
            <w:rFonts w:ascii="Lora" w:hAnsi="Lora"/>
            <w:b/>
            <w:bCs/>
            <w:color w:val="597194"/>
          </w:rPr>
          <w:t>Gentleman's</w:t>
        </w:r>
        <w:proofErr w:type="spellEnd"/>
        <w:r>
          <w:rPr>
            <w:rStyle w:val="Hipercze"/>
            <w:rFonts w:ascii="Lora" w:hAnsi="Lora"/>
            <w:b/>
            <w:bCs/>
            <w:color w:val="597194"/>
          </w:rPr>
          <w:t xml:space="preserve"> </w:t>
        </w:r>
        <w:proofErr w:type="spellStart"/>
        <w:r>
          <w:rPr>
            <w:rStyle w:val="Hipercze"/>
            <w:rFonts w:ascii="Lora" w:hAnsi="Lora"/>
            <w:b/>
            <w:bCs/>
            <w:color w:val="597194"/>
          </w:rPr>
          <w:t>Agreement</w:t>
        </w:r>
        <w:proofErr w:type="spellEnd"/>
        <w:r>
          <w:rPr>
            <w:rStyle w:val="Hipercze"/>
            <w:rFonts w:ascii="Lora" w:hAnsi="Lora"/>
            <w:b/>
            <w:bCs/>
            <w:color w:val="597194"/>
          </w:rPr>
          <w:t>”</w:t>
        </w:r>
      </w:hyperlink>
      <w:r>
        <w:rPr>
          <w:rFonts w:ascii="Lora" w:hAnsi="Lora"/>
          <w:color w:val="000000"/>
        </w:rPr>
        <w:t> sprzedała się w ponad 1,6 milionach kopii, osiągając szczyt listy bestsellerów „</w:t>
      </w:r>
      <w:proofErr w:type="spellStart"/>
      <w:r>
        <w:rPr>
          <w:rFonts w:ascii="Lora" w:hAnsi="Lora"/>
          <w:color w:val="000000"/>
        </w:rPr>
        <w:t>The</w:t>
      </w:r>
      <w:proofErr w:type="spellEnd"/>
      <w:r>
        <w:rPr>
          <w:rFonts w:ascii="Lora" w:hAnsi="Lora"/>
          <w:color w:val="000000"/>
        </w:rPr>
        <w:t xml:space="preserve"> New York </w:t>
      </w:r>
      <w:proofErr w:type="spellStart"/>
      <w:r>
        <w:rPr>
          <w:rFonts w:ascii="Lora" w:hAnsi="Lora"/>
          <w:color w:val="000000"/>
        </w:rPr>
        <w:t>Timesa</w:t>
      </w:r>
      <w:proofErr w:type="spellEnd"/>
      <w:r>
        <w:rPr>
          <w:rFonts w:ascii="Lora" w:hAnsi="Lora"/>
          <w:color w:val="000000"/>
        </w:rPr>
        <w:t xml:space="preserve">”; adaptacja filmowa (w rolach głównych Gregory Peck i </w:t>
      </w:r>
      <w:proofErr w:type="spellStart"/>
      <w:r>
        <w:rPr>
          <w:rFonts w:ascii="Lora" w:hAnsi="Lora"/>
          <w:color w:val="000000"/>
        </w:rPr>
        <w:t>Anne</w:t>
      </w:r>
      <w:proofErr w:type="spellEnd"/>
      <w:r>
        <w:rPr>
          <w:rFonts w:ascii="Lora" w:hAnsi="Lora"/>
          <w:color w:val="000000"/>
        </w:rPr>
        <w:t xml:space="preserve"> </w:t>
      </w:r>
      <w:proofErr w:type="spellStart"/>
      <w:r>
        <w:rPr>
          <w:rFonts w:ascii="Lora" w:hAnsi="Lora"/>
          <w:color w:val="000000"/>
        </w:rPr>
        <w:t>Revere</w:t>
      </w:r>
      <w:proofErr w:type="spellEnd"/>
      <w:r>
        <w:rPr>
          <w:rFonts w:ascii="Lora" w:hAnsi="Lora"/>
          <w:color w:val="000000"/>
        </w:rPr>
        <w:t>) była zatem naturalną konsekwencją. 1950 rok to z kolei „Gubernator” na podstawie wielkiej powieści </w:t>
      </w:r>
      <w:hyperlink r:id="rId56" w:tgtFrame="_blank" w:history="1">
        <w:r>
          <w:rPr>
            <w:rStyle w:val="Hipercze"/>
            <w:rFonts w:ascii="Lora" w:hAnsi="Lora"/>
            <w:b/>
            <w:bCs/>
            <w:color w:val="597194"/>
          </w:rPr>
          <w:t>Roberta Penna Warnera</w:t>
        </w:r>
      </w:hyperlink>
      <w:r>
        <w:rPr>
          <w:rFonts w:ascii="Lora" w:hAnsi="Lora"/>
          <w:color w:val="000000"/>
        </w:rPr>
        <w:t xml:space="preserve">. Jego „Gubernator” – funkcjonujące na pograniczu sztuki, historii i socjologii książkowe studium mechanizmów władzy zostało w 1947 roku uhonorowane Nagrodą Pulitzera. Powieść oparta została na prawdziwych wydarzeniach, które miały miejsce w amerykańskim stanie Luizjana. Film w reżyserii Roberta </w:t>
      </w:r>
      <w:proofErr w:type="spellStart"/>
      <w:r>
        <w:rPr>
          <w:rFonts w:ascii="Lora" w:hAnsi="Lora"/>
          <w:color w:val="000000"/>
        </w:rPr>
        <w:t>Rossena</w:t>
      </w:r>
      <w:proofErr w:type="spellEnd"/>
      <w:r>
        <w:rPr>
          <w:rFonts w:ascii="Lora" w:hAnsi="Lora"/>
          <w:color w:val="000000"/>
        </w:rPr>
        <w:t xml:space="preserve"> nie jest jej jedyną adaptacją filmową; w latach późniejszych powstały dwa filmy o tytule „Wszyscy ludzie króla”., w 1971 roku w ZSRR (pod oryginalnym tytułem „</w:t>
      </w:r>
      <w:proofErr w:type="spellStart"/>
      <w:r>
        <w:rPr>
          <w:rFonts w:ascii="Lora" w:hAnsi="Lora"/>
          <w:color w:val="000000"/>
        </w:rPr>
        <w:t>Вся</w:t>
      </w:r>
      <w:proofErr w:type="spellEnd"/>
      <w:r>
        <w:rPr>
          <w:rFonts w:ascii="Lora" w:hAnsi="Lora"/>
          <w:color w:val="000000"/>
        </w:rPr>
        <w:t xml:space="preserve"> </w:t>
      </w:r>
      <w:proofErr w:type="spellStart"/>
      <w:r>
        <w:rPr>
          <w:rFonts w:ascii="Lora" w:hAnsi="Lora"/>
          <w:color w:val="000000"/>
        </w:rPr>
        <w:t>королевская</w:t>
      </w:r>
      <w:proofErr w:type="spellEnd"/>
      <w:r>
        <w:rPr>
          <w:rFonts w:ascii="Lora" w:hAnsi="Lora"/>
          <w:color w:val="000000"/>
        </w:rPr>
        <w:t xml:space="preserve"> </w:t>
      </w:r>
      <w:proofErr w:type="spellStart"/>
      <w:r>
        <w:rPr>
          <w:rFonts w:ascii="Lora" w:hAnsi="Lora"/>
          <w:color w:val="000000"/>
        </w:rPr>
        <w:t>рать</w:t>
      </w:r>
      <w:proofErr w:type="spellEnd"/>
      <w:r>
        <w:rPr>
          <w:rFonts w:ascii="Lora" w:hAnsi="Lora"/>
          <w:color w:val="000000"/>
        </w:rPr>
        <w:t xml:space="preserve">”), a w 2006 roku w USA. Reżyserem tego drugiego był Steven </w:t>
      </w:r>
      <w:proofErr w:type="spellStart"/>
      <w:r>
        <w:rPr>
          <w:rFonts w:ascii="Lora" w:hAnsi="Lora"/>
          <w:color w:val="000000"/>
        </w:rPr>
        <w:t>Zaillian</w:t>
      </w:r>
      <w:proofErr w:type="spellEnd"/>
      <w:r>
        <w:rPr>
          <w:rFonts w:ascii="Lora" w:hAnsi="Lora"/>
          <w:color w:val="000000"/>
        </w:rPr>
        <w:t xml:space="preserve">, zaś prawdziwie gwiazdorską była obsada. Znaleźli się w niej </w:t>
      </w:r>
      <w:proofErr w:type="spellStart"/>
      <w:r>
        <w:rPr>
          <w:rFonts w:ascii="Lora" w:hAnsi="Lora"/>
          <w:color w:val="000000"/>
        </w:rPr>
        <w:t>m.in</w:t>
      </w:r>
      <w:proofErr w:type="spellEnd"/>
      <w:r>
        <w:rPr>
          <w:rFonts w:ascii="Lora" w:hAnsi="Lora"/>
          <w:color w:val="000000"/>
        </w:rPr>
        <w:t xml:space="preserve"> Sean Penn, </w:t>
      </w:r>
      <w:proofErr w:type="spellStart"/>
      <w:r>
        <w:rPr>
          <w:rFonts w:ascii="Lora" w:hAnsi="Lora"/>
          <w:color w:val="000000"/>
        </w:rPr>
        <w:t>Jude</w:t>
      </w:r>
      <w:proofErr w:type="spellEnd"/>
      <w:r>
        <w:rPr>
          <w:rFonts w:ascii="Lora" w:hAnsi="Lora"/>
          <w:color w:val="000000"/>
        </w:rPr>
        <w:t xml:space="preserve"> Law, Anthony Hopkins i </w:t>
      </w:r>
      <w:proofErr w:type="spellStart"/>
      <w:r>
        <w:rPr>
          <w:rFonts w:ascii="Lora" w:hAnsi="Lora"/>
          <w:color w:val="000000"/>
        </w:rPr>
        <w:t>Kate</w:t>
      </w:r>
      <w:proofErr w:type="spellEnd"/>
      <w:r>
        <w:rPr>
          <w:rFonts w:ascii="Lora" w:hAnsi="Lora"/>
          <w:color w:val="000000"/>
        </w:rPr>
        <w:t xml:space="preserve"> </w:t>
      </w:r>
      <w:proofErr w:type="spellStart"/>
      <w:r>
        <w:rPr>
          <w:rFonts w:ascii="Lora" w:hAnsi="Lora"/>
          <w:color w:val="000000"/>
        </w:rPr>
        <w:t>Winslet</w:t>
      </w:r>
      <w:proofErr w:type="spellEnd"/>
      <w:r>
        <w:rPr>
          <w:rFonts w:ascii="Lora" w:hAnsi="Lora"/>
          <w:color w:val="000000"/>
        </w:rPr>
        <w:t>.</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43450"/>
            <wp:effectExtent l="19050" t="0" r="0" b="0"/>
            <wp:docPr id="25" name="Obraz 25" descr="Hamlet Szekspir">
              <a:hlinkClick xmlns:a="http://schemas.openxmlformats.org/drawingml/2006/main" r:id="rId57" tgtFrame="&quot;_blank&quot;" tooltip="&quot;Hamlet Szeksp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mlet Szekspir">
                      <a:hlinkClick r:id="rId57" tgtFrame="&quot;_blank&quot;" tooltip="&quot;Hamlet Szekspir&quot;"/>
                    </pic:cNvPr>
                    <pic:cNvPicPr>
                      <a:picLocks noChangeAspect="1" noChangeArrowheads="1"/>
                    </pic:cNvPicPr>
                  </pic:nvPicPr>
                  <pic:blipFill>
                    <a:blip r:embed="rId58" cstate="print"/>
                    <a:srcRect/>
                    <a:stretch>
                      <a:fillRect/>
                    </a:stretch>
                  </pic:blipFill>
                  <pic:spPr bwMode="auto">
                    <a:xfrm>
                      <a:off x="0" y="0"/>
                      <a:ext cx="3352800" cy="4743450"/>
                    </a:xfrm>
                    <a:prstGeom prst="rect">
                      <a:avLst/>
                    </a:prstGeom>
                    <a:noFill/>
                    <a:ln w="9525">
                      <a:noFill/>
                      <a:miter lim="800000"/>
                      <a:headEnd/>
                      <a:tailEnd/>
                    </a:ln>
                  </pic:spPr>
                </pic:pic>
              </a:graphicData>
            </a:graphic>
          </wp:inline>
        </w:drawing>
      </w:r>
      <w:r>
        <w:rPr>
          <w:rFonts w:ascii="Lora" w:hAnsi="Lora"/>
          <w:color w:val="000000"/>
        </w:rPr>
        <w:t>Między nagrodami dla „Dżentelmeńskiej umowy” i „Gubernatora” przyznano jeszcze jedną statuetkę dla Najlepszego filmu , który nie powstał na podstawie aktualnej powieści, dotykającej spraw bieżących, tylko dzieła ponadczasowego. W 1949 roku Oscara dostał </w:t>
      </w:r>
      <w:hyperlink r:id="rId59" w:tgtFrame="_blank" w:history="1">
        <w:r>
          <w:rPr>
            <w:rStyle w:val="Hipercze"/>
            <w:rFonts w:ascii="Lora" w:hAnsi="Lora"/>
            <w:b/>
            <w:bCs/>
            <w:color w:val="597194"/>
          </w:rPr>
          <w:t>„Hamlet”</w:t>
        </w:r>
      </w:hyperlink>
      <w:r>
        <w:rPr>
          <w:rFonts w:ascii="Lora" w:hAnsi="Lora"/>
          <w:color w:val="000000"/>
        </w:rPr>
        <w:t xml:space="preserve"> w reżyserii Laurence'a Oliviera (a także według jego scenariusza i z nim w roli głównej, za którą również otrzymał nagrodę). Oprócz Oscara, film zdobył również Złote Globy, podbił Międzynarodowy Festiwal Filmowy w Wenecji, a także został uhonorowany przez Brytyjską Akademię Sztuk Filmowych i Telewizyjnych (BAFTA) w 1949 roku mianem Najlepszego filmu. </w:t>
      </w:r>
      <w:proofErr w:type="spellStart"/>
      <w:r>
        <w:rPr>
          <w:rFonts w:ascii="Lora" w:hAnsi="Lora"/>
          <w:color w:val="000000"/>
        </w:rPr>
        <w:t>Olivierowska</w:t>
      </w:r>
      <w:proofErr w:type="spellEnd"/>
      <w:r>
        <w:rPr>
          <w:rFonts w:ascii="Lora" w:hAnsi="Lora"/>
          <w:color w:val="000000"/>
        </w:rPr>
        <w:t xml:space="preserve"> adaptacja szekspirowskiego dramatu należy do jednej z najważniejszych w historii, a tych powstało w historii kina już ponad 50...</w:t>
      </w:r>
    </w:p>
    <w:p w:rsidR="00752AD3" w:rsidRDefault="00752AD3" w:rsidP="00752AD3">
      <w:pPr>
        <w:pStyle w:val="NormalnyWeb"/>
        <w:shd w:val="clear" w:color="auto" w:fill="FFFFFF"/>
        <w:spacing w:before="0" w:beforeAutospacing="0"/>
        <w:rPr>
          <w:rFonts w:ascii="Lora" w:hAnsi="Lora"/>
          <w:color w:val="000000"/>
        </w:rPr>
      </w:pPr>
    </w:p>
    <w:p w:rsidR="00752AD3" w:rsidRPr="00752AD3" w:rsidRDefault="00752AD3" w:rsidP="00752AD3">
      <w:pPr>
        <w:shd w:val="clear" w:color="auto" w:fill="FFFFFF"/>
        <w:spacing w:after="100" w:afterAutospacing="1" w:line="240" w:lineRule="auto"/>
        <w:rPr>
          <w:rFonts w:ascii="Lora" w:eastAsia="Times New Roman" w:hAnsi="Lora" w:cs="Times New Roman"/>
          <w:b/>
          <w:bCs/>
          <w:color w:val="000000"/>
          <w:sz w:val="26"/>
          <w:szCs w:val="26"/>
          <w:lang w:eastAsia="pl-PL"/>
        </w:rPr>
      </w:pPr>
      <w:r w:rsidRPr="00752AD3">
        <w:rPr>
          <w:rFonts w:ascii="Lora" w:eastAsia="Times New Roman" w:hAnsi="Lora" w:cs="Times New Roman"/>
          <w:b/>
          <w:bCs/>
          <w:color w:val="000000"/>
          <w:sz w:val="26"/>
          <w:szCs w:val="26"/>
          <w:lang w:eastAsia="pl-PL"/>
        </w:rPr>
        <w:t>Wojna ciągle żywa</w:t>
      </w:r>
    </w:p>
    <w:p w:rsidR="00752AD3" w:rsidRPr="00752AD3" w:rsidRDefault="00752AD3" w:rsidP="00752AD3">
      <w:pPr>
        <w:shd w:val="clear" w:color="auto" w:fill="FFFFFF"/>
        <w:spacing w:after="0" w:line="240" w:lineRule="auto"/>
        <w:rPr>
          <w:rFonts w:ascii="Lora" w:eastAsia="Times New Roman" w:hAnsi="Lora" w:cs="Times New Roman"/>
          <w:color w:val="000000"/>
          <w:sz w:val="24"/>
          <w:szCs w:val="24"/>
          <w:lang w:eastAsia="pl-PL"/>
        </w:rPr>
      </w:pPr>
      <w:r w:rsidRPr="00752AD3">
        <w:rPr>
          <w:rFonts w:ascii="Arial" w:eastAsia="Times New Roman" w:hAnsi="Arial" w:cs="Arial"/>
          <w:caps/>
          <w:color w:val="DAD7D7"/>
          <w:sz w:val="24"/>
          <w:szCs w:val="24"/>
          <w:lang w:eastAsia="pl-PL"/>
        </w:rPr>
        <w:t>REKLAMA</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sidRPr="00752AD3">
        <w:rPr>
          <w:rFonts w:ascii="Lora" w:eastAsia="Times New Roman" w:hAnsi="Lora" w:cs="Times New Roman"/>
          <w:color w:val="000000"/>
          <w:sz w:val="24"/>
          <w:szCs w:val="24"/>
          <w:lang w:eastAsia="pl-PL"/>
        </w:rPr>
        <w:t>14 nominacji do Oscara i 6 statuetek w 1951 roku, w tym dla Najlepszego filmu, to dorobek amerykańskiego obrazu „Wszystko o Ewie” w reżyserii Josepha Leo Mankiewicza (on sam dostał za film nagrody za najlepszą reżyserię i najlepszy scenariusz adaptowany). Podstawą do napisania scenariusza było wydrukowane w „</w:t>
      </w:r>
      <w:proofErr w:type="spellStart"/>
      <w:r w:rsidRPr="00752AD3">
        <w:rPr>
          <w:rFonts w:ascii="Lora" w:eastAsia="Times New Roman" w:hAnsi="Lora" w:cs="Times New Roman"/>
          <w:color w:val="000000"/>
          <w:sz w:val="24"/>
          <w:szCs w:val="24"/>
          <w:lang w:eastAsia="pl-PL"/>
        </w:rPr>
        <w:t>Cosmopolitan</w:t>
      </w:r>
      <w:proofErr w:type="spellEnd"/>
      <w:r w:rsidRPr="00752AD3">
        <w:rPr>
          <w:rFonts w:ascii="Lora" w:eastAsia="Times New Roman" w:hAnsi="Lora" w:cs="Times New Roman"/>
          <w:color w:val="000000"/>
          <w:sz w:val="24"/>
          <w:szCs w:val="24"/>
          <w:lang w:eastAsia="pl-PL"/>
        </w:rPr>
        <w:t>” opowiadanie </w:t>
      </w:r>
      <w:hyperlink r:id="rId60" w:tgtFrame="_blank" w:history="1">
        <w:r w:rsidRPr="00752AD3">
          <w:rPr>
            <w:rFonts w:ascii="Lora" w:eastAsia="Times New Roman" w:hAnsi="Lora" w:cs="Times New Roman"/>
            <w:b/>
            <w:bCs/>
            <w:color w:val="597194"/>
            <w:sz w:val="24"/>
            <w:szCs w:val="24"/>
            <w:lang w:eastAsia="pl-PL"/>
          </w:rPr>
          <w:t>„</w:t>
        </w:r>
        <w:proofErr w:type="spellStart"/>
        <w:r w:rsidRPr="00752AD3">
          <w:rPr>
            <w:rFonts w:ascii="Lora" w:eastAsia="Times New Roman" w:hAnsi="Lora" w:cs="Times New Roman"/>
            <w:b/>
            <w:bCs/>
            <w:color w:val="597194"/>
            <w:sz w:val="24"/>
            <w:szCs w:val="24"/>
            <w:lang w:eastAsia="pl-PL"/>
          </w:rPr>
          <w:t>The</w:t>
        </w:r>
        <w:proofErr w:type="spellEnd"/>
        <w:r w:rsidRPr="00752AD3">
          <w:rPr>
            <w:rFonts w:ascii="Lora" w:eastAsia="Times New Roman" w:hAnsi="Lora" w:cs="Times New Roman"/>
            <w:b/>
            <w:bCs/>
            <w:color w:val="597194"/>
            <w:sz w:val="24"/>
            <w:szCs w:val="24"/>
            <w:lang w:eastAsia="pl-PL"/>
          </w:rPr>
          <w:t xml:space="preserve"> </w:t>
        </w:r>
        <w:proofErr w:type="spellStart"/>
        <w:r w:rsidRPr="00752AD3">
          <w:rPr>
            <w:rFonts w:ascii="Lora" w:eastAsia="Times New Roman" w:hAnsi="Lora" w:cs="Times New Roman"/>
            <w:b/>
            <w:bCs/>
            <w:color w:val="597194"/>
            <w:sz w:val="24"/>
            <w:szCs w:val="24"/>
            <w:lang w:eastAsia="pl-PL"/>
          </w:rPr>
          <w:t>Wisdom</w:t>
        </w:r>
        <w:proofErr w:type="spellEnd"/>
        <w:r w:rsidRPr="00752AD3">
          <w:rPr>
            <w:rFonts w:ascii="Lora" w:eastAsia="Times New Roman" w:hAnsi="Lora" w:cs="Times New Roman"/>
            <w:b/>
            <w:bCs/>
            <w:color w:val="597194"/>
            <w:sz w:val="24"/>
            <w:szCs w:val="24"/>
            <w:lang w:eastAsia="pl-PL"/>
          </w:rPr>
          <w:t xml:space="preserve"> of </w:t>
        </w:r>
        <w:proofErr w:type="spellStart"/>
        <w:r w:rsidRPr="00752AD3">
          <w:rPr>
            <w:rFonts w:ascii="Lora" w:eastAsia="Times New Roman" w:hAnsi="Lora" w:cs="Times New Roman"/>
            <w:b/>
            <w:bCs/>
            <w:color w:val="597194"/>
            <w:sz w:val="24"/>
            <w:szCs w:val="24"/>
            <w:lang w:eastAsia="pl-PL"/>
          </w:rPr>
          <w:t>Eve</w:t>
        </w:r>
        <w:proofErr w:type="spellEnd"/>
        <w:r w:rsidRPr="00752AD3">
          <w:rPr>
            <w:rFonts w:ascii="Lora" w:eastAsia="Times New Roman" w:hAnsi="Lora" w:cs="Times New Roman"/>
            <w:b/>
            <w:bCs/>
            <w:color w:val="597194"/>
            <w:sz w:val="24"/>
            <w:szCs w:val="24"/>
            <w:lang w:eastAsia="pl-PL"/>
          </w:rPr>
          <w:t>”</w:t>
        </w:r>
      </w:hyperlink>
      <w:r w:rsidRPr="00752AD3">
        <w:rPr>
          <w:rFonts w:ascii="Lora" w:eastAsia="Times New Roman" w:hAnsi="Lora" w:cs="Times New Roman"/>
          <w:color w:val="000000"/>
          <w:sz w:val="24"/>
          <w:szCs w:val="24"/>
          <w:lang w:eastAsia="pl-PL"/>
        </w:rPr>
        <w:t> </w:t>
      </w:r>
      <w:hyperlink r:id="rId61" w:tgtFrame="_blank" w:history="1">
        <w:r w:rsidRPr="00752AD3">
          <w:rPr>
            <w:rFonts w:ascii="Lora" w:eastAsia="Times New Roman" w:hAnsi="Lora" w:cs="Times New Roman"/>
            <w:b/>
            <w:bCs/>
            <w:color w:val="597194"/>
            <w:sz w:val="24"/>
            <w:szCs w:val="24"/>
            <w:lang w:eastAsia="pl-PL"/>
          </w:rPr>
          <w:t xml:space="preserve">Mary </w:t>
        </w:r>
        <w:proofErr w:type="spellStart"/>
        <w:r w:rsidRPr="00752AD3">
          <w:rPr>
            <w:rFonts w:ascii="Lora" w:eastAsia="Times New Roman" w:hAnsi="Lora" w:cs="Times New Roman"/>
            <w:b/>
            <w:bCs/>
            <w:color w:val="597194"/>
            <w:sz w:val="24"/>
            <w:szCs w:val="24"/>
            <w:lang w:eastAsia="pl-PL"/>
          </w:rPr>
          <w:t>Orr</w:t>
        </w:r>
        <w:proofErr w:type="spellEnd"/>
      </w:hyperlink>
      <w:r w:rsidRPr="00752AD3">
        <w:rPr>
          <w:rFonts w:ascii="Lora" w:eastAsia="Times New Roman" w:hAnsi="Lora" w:cs="Times New Roman"/>
          <w:color w:val="000000"/>
          <w:sz w:val="24"/>
          <w:szCs w:val="24"/>
          <w:lang w:eastAsia="pl-PL"/>
        </w:rPr>
        <w:t xml:space="preserve">, którego główną bohaterką jest fikcyjna broadwayowska aktorka </w:t>
      </w:r>
      <w:proofErr w:type="spellStart"/>
      <w:r w:rsidRPr="00752AD3">
        <w:rPr>
          <w:rFonts w:ascii="Lora" w:eastAsia="Times New Roman" w:hAnsi="Lora" w:cs="Times New Roman"/>
          <w:color w:val="000000"/>
          <w:sz w:val="24"/>
          <w:szCs w:val="24"/>
          <w:lang w:eastAsia="pl-PL"/>
        </w:rPr>
        <w:t>Eve</w:t>
      </w:r>
      <w:proofErr w:type="spellEnd"/>
      <w:r w:rsidRPr="00752AD3">
        <w:rPr>
          <w:rFonts w:ascii="Lora" w:eastAsia="Times New Roman" w:hAnsi="Lora" w:cs="Times New Roman"/>
          <w:color w:val="000000"/>
          <w:sz w:val="24"/>
          <w:szCs w:val="24"/>
          <w:lang w:eastAsia="pl-PL"/>
        </w:rPr>
        <w:t xml:space="preserve"> </w:t>
      </w:r>
      <w:proofErr w:type="spellStart"/>
      <w:r w:rsidRPr="00752AD3">
        <w:rPr>
          <w:rFonts w:ascii="Lora" w:eastAsia="Times New Roman" w:hAnsi="Lora" w:cs="Times New Roman"/>
          <w:color w:val="000000"/>
          <w:sz w:val="24"/>
          <w:szCs w:val="24"/>
          <w:lang w:eastAsia="pl-PL"/>
        </w:rPr>
        <w:t>Harrington</w:t>
      </w:r>
      <w:proofErr w:type="spellEnd"/>
      <w:r w:rsidRPr="00752AD3">
        <w:rPr>
          <w:rFonts w:ascii="Lora" w:eastAsia="Times New Roman" w:hAnsi="Lora" w:cs="Times New Roman"/>
          <w:color w:val="000000"/>
          <w:sz w:val="24"/>
          <w:szCs w:val="24"/>
          <w:lang w:eastAsia="pl-PL"/>
        </w:rPr>
        <w:t xml:space="preserve">. Mary </w:t>
      </w:r>
      <w:proofErr w:type="spellStart"/>
      <w:r w:rsidRPr="00752AD3">
        <w:rPr>
          <w:rFonts w:ascii="Lora" w:eastAsia="Times New Roman" w:hAnsi="Lora" w:cs="Times New Roman"/>
          <w:color w:val="000000"/>
          <w:sz w:val="24"/>
          <w:szCs w:val="24"/>
          <w:lang w:eastAsia="pl-PL"/>
        </w:rPr>
        <w:t>Orr</w:t>
      </w:r>
      <w:proofErr w:type="spellEnd"/>
      <w:r w:rsidRPr="00752AD3">
        <w:rPr>
          <w:rFonts w:ascii="Lora" w:eastAsia="Times New Roman" w:hAnsi="Lora" w:cs="Times New Roman"/>
          <w:color w:val="000000"/>
          <w:sz w:val="24"/>
          <w:szCs w:val="24"/>
          <w:lang w:eastAsia="pl-PL"/>
        </w:rPr>
        <w:t xml:space="preserve"> była aktorką i autorką książek; pomimo sukcesu filmu Mankiewicza, jej kolejne książki nie przyniosły jej splendoru. Samo opowiadanie również nie </w:t>
      </w:r>
      <w:r w:rsidRPr="00752AD3">
        <w:rPr>
          <w:rFonts w:ascii="Lora" w:eastAsia="Times New Roman" w:hAnsi="Lora" w:cs="Times New Roman"/>
          <w:color w:val="000000"/>
          <w:sz w:val="24"/>
          <w:szCs w:val="24"/>
          <w:lang w:eastAsia="pl-PL"/>
        </w:rPr>
        <w:lastRenderedPageBreak/>
        <w:t>odniosło specjalnego sukcesu komercyjnego, ba, nawet nie zostało przetłumaczone na inne języki. Zupełnie inaczej niż kolejna książka w tym zestawieniu.</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hyperlink r:id="rId62" w:tgtFrame="_blank" w:history="1">
        <w:r>
          <w:rPr>
            <w:rFonts w:ascii="Lora" w:eastAsia="Times New Roman" w:hAnsi="Lora" w:cs="Times New Roman"/>
            <w:b/>
            <w:bCs/>
            <w:noProof/>
            <w:color w:val="597194"/>
            <w:sz w:val="24"/>
            <w:szCs w:val="24"/>
            <w:lang w:eastAsia="pl-PL"/>
          </w:rPr>
          <w:drawing>
            <wp:inline distT="0" distB="0" distL="0" distR="0">
              <wp:extent cx="3133725" cy="4762500"/>
              <wp:effectExtent l="19050" t="0" r="9525" b="0"/>
              <wp:docPr id="29" name="Obraz 29" descr="https://cdn-lubimyczytac.pl/upload/books/127000/127875/352x500.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lubimyczytac.pl/upload/books/127000/127875/352x500.jpg">
                        <a:hlinkClick r:id="rId62" tgtFrame="&quot;_blank&quot;"/>
                      </pic:cNvPr>
                      <pic:cNvPicPr>
                        <a:picLocks noChangeAspect="1" noChangeArrowheads="1"/>
                      </pic:cNvPicPr>
                    </pic:nvPicPr>
                    <pic:blipFill>
                      <a:blip r:embed="rId63" cstate="print"/>
                      <a:srcRect/>
                      <a:stretch>
                        <a:fillRect/>
                      </a:stretch>
                    </pic:blipFill>
                    <pic:spPr bwMode="auto">
                      <a:xfrm>
                        <a:off x="0" y="0"/>
                        <a:ext cx="3133725" cy="4762500"/>
                      </a:xfrm>
                      <a:prstGeom prst="rect">
                        <a:avLst/>
                      </a:prstGeom>
                      <a:noFill/>
                      <a:ln w="9525">
                        <a:noFill/>
                        <a:miter lim="800000"/>
                        <a:headEnd/>
                        <a:tailEnd/>
                      </a:ln>
                    </pic:spPr>
                  </pic:pic>
                </a:graphicData>
              </a:graphic>
            </wp:inline>
          </w:drawing>
        </w:r>
        <w:r w:rsidRPr="00752AD3">
          <w:rPr>
            <w:rFonts w:ascii="Lora" w:eastAsia="Times New Roman" w:hAnsi="Lora" w:cs="Times New Roman"/>
            <w:b/>
            <w:bCs/>
            <w:color w:val="597194"/>
            <w:sz w:val="24"/>
            <w:szCs w:val="24"/>
            <w:lang w:eastAsia="pl-PL"/>
          </w:rPr>
          <w:t>„Stąd do wieczności”</w:t>
        </w:r>
      </w:hyperlink>
      <w:r w:rsidRPr="00752AD3">
        <w:rPr>
          <w:rFonts w:ascii="Lora" w:eastAsia="Times New Roman" w:hAnsi="Lora" w:cs="Times New Roman"/>
          <w:color w:val="000000"/>
          <w:sz w:val="24"/>
          <w:szCs w:val="24"/>
          <w:lang w:eastAsia="pl-PL"/>
        </w:rPr>
        <w:t> </w:t>
      </w:r>
      <w:hyperlink r:id="rId64" w:tgtFrame="_blank" w:history="1">
        <w:r w:rsidRPr="00752AD3">
          <w:rPr>
            <w:rFonts w:ascii="Lora" w:eastAsia="Times New Roman" w:hAnsi="Lora" w:cs="Times New Roman"/>
            <w:b/>
            <w:bCs/>
            <w:color w:val="597194"/>
            <w:sz w:val="24"/>
            <w:szCs w:val="24"/>
            <w:lang w:eastAsia="pl-PL"/>
          </w:rPr>
          <w:t>Jamesa Jonesa</w:t>
        </w:r>
      </w:hyperlink>
      <w:r w:rsidRPr="00752AD3">
        <w:rPr>
          <w:rFonts w:ascii="Lora" w:eastAsia="Times New Roman" w:hAnsi="Lora" w:cs="Times New Roman"/>
          <w:color w:val="000000"/>
          <w:sz w:val="24"/>
          <w:szCs w:val="24"/>
          <w:lang w:eastAsia="pl-PL"/>
        </w:rPr>
        <w:t xml:space="preserve"> to jedna z najważniejszych wojennych powieści w historii literatury. Wielokrotnie wydawana i wznawiana (do dzisiaj) na całym świecie książka została zaadaptowana na potrzeby kina przez reżysera Freda Zinnemanna. Portretujący amerykańską armię w przededniu ataku na </w:t>
      </w:r>
      <w:proofErr w:type="spellStart"/>
      <w:r w:rsidRPr="00752AD3">
        <w:rPr>
          <w:rFonts w:ascii="Lora" w:eastAsia="Times New Roman" w:hAnsi="Lora" w:cs="Times New Roman"/>
          <w:color w:val="000000"/>
          <w:sz w:val="24"/>
          <w:szCs w:val="24"/>
          <w:lang w:eastAsia="pl-PL"/>
        </w:rPr>
        <w:t>Pearl</w:t>
      </w:r>
      <w:proofErr w:type="spellEnd"/>
      <w:r w:rsidRPr="00752AD3">
        <w:rPr>
          <w:rFonts w:ascii="Lora" w:eastAsia="Times New Roman" w:hAnsi="Lora" w:cs="Times New Roman"/>
          <w:color w:val="000000"/>
          <w:sz w:val="24"/>
          <w:szCs w:val="24"/>
          <w:lang w:eastAsia="pl-PL"/>
        </w:rPr>
        <w:t xml:space="preserve"> </w:t>
      </w:r>
      <w:proofErr w:type="spellStart"/>
      <w:r w:rsidRPr="00752AD3">
        <w:rPr>
          <w:rFonts w:ascii="Lora" w:eastAsia="Times New Roman" w:hAnsi="Lora" w:cs="Times New Roman"/>
          <w:color w:val="000000"/>
          <w:sz w:val="24"/>
          <w:szCs w:val="24"/>
          <w:lang w:eastAsia="pl-PL"/>
        </w:rPr>
        <w:t>Harbor</w:t>
      </w:r>
      <w:proofErr w:type="spellEnd"/>
      <w:r w:rsidRPr="00752AD3">
        <w:rPr>
          <w:rFonts w:ascii="Lora" w:eastAsia="Times New Roman" w:hAnsi="Lora" w:cs="Times New Roman"/>
          <w:color w:val="000000"/>
          <w:sz w:val="24"/>
          <w:szCs w:val="24"/>
          <w:lang w:eastAsia="pl-PL"/>
        </w:rPr>
        <w:t xml:space="preserve"> film zdobył w 1954 roku aż 8 oscarowych statuetek; nie tylko dla Najlepszego filmu, ale również za reżyserię, montaż, scenariusz, dźwięk, zdjęcia w filmie czarno-białym i dla najlepszych aktorów drugoplanowych. Nagrody zdobyli zarówno Donna Reed, jak i Frank Sinatra, dla którego była to pierwsza oscarowa nominacja. Sam Jones przed rozpoczęciem kariery pisarskiej był żołnierzem, brał udział w amerykańskich operacjach wojskowych podczas II wojny światowej. „Stąd do wieczności” to początek jego </w:t>
      </w:r>
      <w:hyperlink r:id="rId65" w:tgtFrame="_blank" w:history="1">
        <w:r w:rsidRPr="00752AD3">
          <w:rPr>
            <w:rFonts w:ascii="Lora" w:eastAsia="Times New Roman" w:hAnsi="Lora" w:cs="Times New Roman"/>
            <w:b/>
            <w:bCs/>
            <w:color w:val="597194"/>
            <w:sz w:val="24"/>
            <w:szCs w:val="24"/>
            <w:lang w:eastAsia="pl-PL"/>
          </w:rPr>
          <w:t>„Trylogii Wojennej”</w:t>
        </w:r>
      </w:hyperlink>
      <w:r w:rsidRPr="00752AD3">
        <w:rPr>
          <w:rFonts w:ascii="Lora" w:eastAsia="Times New Roman" w:hAnsi="Lora" w:cs="Times New Roman"/>
          <w:color w:val="000000"/>
          <w:sz w:val="24"/>
          <w:szCs w:val="24"/>
          <w:lang w:eastAsia="pl-PL"/>
        </w:rPr>
        <w:t>, drugim tomem jest </w:t>
      </w:r>
      <w:hyperlink r:id="rId66" w:tgtFrame="_blank" w:history="1">
        <w:r w:rsidRPr="00752AD3">
          <w:rPr>
            <w:rFonts w:ascii="Lora" w:eastAsia="Times New Roman" w:hAnsi="Lora" w:cs="Times New Roman"/>
            <w:b/>
            <w:bCs/>
            <w:color w:val="597194"/>
            <w:sz w:val="24"/>
            <w:szCs w:val="24"/>
            <w:lang w:eastAsia="pl-PL"/>
          </w:rPr>
          <w:t>„Cienka czerwona linia”</w:t>
        </w:r>
      </w:hyperlink>
      <w:r w:rsidRPr="00752AD3">
        <w:rPr>
          <w:rFonts w:ascii="Lora" w:eastAsia="Times New Roman" w:hAnsi="Lora" w:cs="Times New Roman"/>
          <w:color w:val="000000"/>
          <w:sz w:val="24"/>
          <w:szCs w:val="24"/>
          <w:lang w:eastAsia="pl-PL"/>
        </w:rPr>
        <w:t>. Na jej podstawie również powstał nominowany (aż siedmiokrotnie) do Oscarów film, jednak w tym przypadku skończyło się na samym ogłoszeniu nominacji.</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30" name="Obraz 30" descr="w 80 dni dookoła świata książka">
              <a:hlinkClick xmlns:a="http://schemas.openxmlformats.org/drawingml/2006/main" r:id="rId67" tgtFrame="&quot;_blank&quot;" tooltip="&quot;w 80 dni dookoła świata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 80 dni dookoła świata książka">
                      <a:hlinkClick r:id="rId67" tgtFrame="&quot;_blank&quot;" tooltip="&quot;w 80 dni dookoła świata książka&quot;"/>
                    </pic:cNvPr>
                    <pic:cNvPicPr>
                      <a:picLocks noChangeAspect="1" noChangeArrowheads="1"/>
                    </pic:cNvPicPr>
                  </pic:nvPicPr>
                  <pic:blipFill>
                    <a:blip r:embed="rId68"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1957 rok to kolejne wyróżnienie dla adaptacji wielkiego dzieła literatury. </w:t>
      </w:r>
      <w:hyperlink r:id="rId69" w:tgtFrame="_blank" w:history="1">
        <w:r w:rsidRPr="00752AD3">
          <w:rPr>
            <w:rFonts w:ascii="Lora" w:eastAsia="Times New Roman" w:hAnsi="Lora" w:cs="Times New Roman"/>
            <w:b/>
            <w:bCs/>
            <w:color w:val="597194"/>
            <w:sz w:val="24"/>
            <w:szCs w:val="24"/>
            <w:lang w:eastAsia="pl-PL"/>
          </w:rPr>
          <w:t>„W 80 dni dookoła świata”</w:t>
        </w:r>
      </w:hyperlink>
      <w:r w:rsidRPr="00752AD3">
        <w:rPr>
          <w:rFonts w:ascii="Lora" w:eastAsia="Times New Roman" w:hAnsi="Lora" w:cs="Times New Roman"/>
          <w:color w:val="000000"/>
          <w:sz w:val="24"/>
          <w:szCs w:val="24"/>
          <w:lang w:eastAsia="pl-PL"/>
        </w:rPr>
        <w:t> </w:t>
      </w:r>
      <w:hyperlink r:id="rId70" w:tgtFrame="_blank" w:history="1">
        <w:r w:rsidRPr="00752AD3">
          <w:rPr>
            <w:rFonts w:ascii="Lora" w:eastAsia="Times New Roman" w:hAnsi="Lora" w:cs="Times New Roman"/>
            <w:b/>
            <w:bCs/>
            <w:color w:val="597194"/>
            <w:sz w:val="24"/>
            <w:szCs w:val="24"/>
            <w:lang w:eastAsia="pl-PL"/>
          </w:rPr>
          <w:t>Juliusza Verne'a</w:t>
        </w:r>
      </w:hyperlink>
      <w:r w:rsidRPr="00752AD3">
        <w:rPr>
          <w:rFonts w:ascii="Lora" w:eastAsia="Times New Roman" w:hAnsi="Lora" w:cs="Times New Roman"/>
          <w:color w:val="000000"/>
          <w:sz w:val="24"/>
          <w:szCs w:val="24"/>
          <w:lang w:eastAsia="pl-PL"/>
        </w:rPr>
        <w:t xml:space="preserve">, klasyczna powieść przygodowa z 1872 roku, doczekało się licznych adaptacji filmowych, telewizyjnych i scenicznych. Jednak jednym z najpopularniejszych był właśnie film z 1956 roku w reżyserii Michaela Andersona z Davidem Nivenem w roli angielskiego dżentelmena </w:t>
      </w:r>
      <w:proofErr w:type="spellStart"/>
      <w:r w:rsidRPr="00752AD3">
        <w:rPr>
          <w:rFonts w:ascii="Lora" w:eastAsia="Times New Roman" w:hAnsi="Lora" w:cs="Times New Roman"/>
          <w:color w:val="000000"/>
          <w:sz w:val="24"/>
          <w:szCs w:val="24"/>
          <w:lang w:eastAsia="pl-PL"/>
        </w:rPr>
        <w:t>Phileasa</w:t>
      </w:r>
      <w:proofErr w:type="spellEnd"/>
      <w:r w:rsidRPr="00752AD3">
        <w:rPr>
          <w:rFonts w:ascii="Lora" w:eastAsia="Times New Roman" w:hAnsi="Lora" w:cs="Times New Roman"/>
          <w:color w:val="000000"/>
          <w:sz w:val="24"/>
          <w:szCs w:val="24"/>
          <w:lang w:eastAsia="pl-PL"/>
        </w:rPr>
        <w:t xml:space="preserve"> Fogga. Co istotne, oscarowy obraz Andersona nie odbiega od fabuły książki, w odróżnieniu od wielu innych adaptacji powieści Verne'a; chociażby w 2004 roku powstał film, w którym głównym bohaterem jest służący Fogga imieniem </w:t>
      </w:r>
      <w:proofErr w:type="spellStart"/>
      <w:r w:rsidRPr="00752AD3">
        <w:rPr>
          <w:rFonts w:ascii="Lora" w:eastAsia="Times New Roman" w:hAnsi="Lora" w:cs="Times New Roman"/>
          <w:color w:val="000000"/>
          <w:sz w:val="24"/>
          <w:szCs w:val="24"/>
          <w:lang w:eastAsia="pl-PL"/>
        </w:rPr>
        <w:t>Passpartout</w:t>
      </w:r>
      <w:proofErr w:type="spellEnd"/>
      <w:r w:rsidRPr="00752AD3">
        <w:rPr>
          <w:rFonts w:ascii="Lora" w:eastAsia="Times New Roman" w:hAnsi="Lora" w:cs="Times New Roman"/>
          <w:color w:val="000000"/>
          <w:sz w:val="24"/>
          <w:szCs w:val="24"/>
          <w:lang w:eastAsia="pl-PL"/>
        </w:rPr>
        <w:t xml:space="preserve">, grany przez Jackie Chana. Nie odniósł on jednak takiego sukcesu jak ten wyreżyserowany przez Andersona: zamiast nagród Akademii Filmowej, zdobył Złotą Malinę dla najgorszego </w:t>
      </w:r>
      <w:proofErr w:type="spellStart"/>
      <w:r w:rsidRPr="00752AD3">
        <w:rPr>
          <w:rFonts w:ascii="Lora" w:eastAsia="Times New Roman" w:hAnsi="Lora" w:cs="Times New Roman"/>
          <w:color w:val="000000"/>
          <w:sz w:val="24"/>
          <w:szCs w:val="24"/>
          <w:lang w:eastAsia="pl-PL"/>
        </w:rPr>
        <w:t>remake'u</w:t>
      </w:r>
      <w:proofErr w:type="spellEnd"/>
      <w:r w:rsidRPr="00752AD3">
        <w:rPr>
          <w:rFonts w:ascii="Lora" w:eastAsia="Times New Roman" w:hAnsi="Lora" w:cs="Times New Roman"/>
          <w:color w:val="000000"/>
          <w:sz w:val="24"/>
          <w:szCs w:val="24"/>
          <w:lang w:eastAsia="pl-PL"/>
        </w:rPr>
        <w:t>/</w:t>
      </w:r>
      <w:proofErr w:type="spellStart"/>
      <w:r w:rsidRPr="00752AD3">
        <w:rPr>
          <w:rFonts w:ascii="Lora" w:eastAsia="Times New Roman" w:hAnsi="Lora" w:cs="Times New Roman"/>
          <w:color w:val="000000"/>
          <w:sz w:val="24"/>
          <w:szCs w:val="24"/>
          <w:lang w:eastAsia="pl-PL"/>
        </w:rPr>
        <w:t>sequelu</w:t>
      </w:r>
      <w:proofErr w:type="spellEnd"/>
      <w:r w:rsidRPr="00752AD3">
        <w:rPr>
          <w:rFonts w:ascii="Lora" w:eastAsia="Times New Roman" w:hAnsi="Lora" w:cs="Times New Roman"/>
          <w:color w:val="000000"/>
          <w:sz w:val="24"/>
          <w:szCs w:val="24"/>
          <w:lang w:eastAsia="pl-PL"/>
        </w:rPr>
        <w:t>.</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2447925" cy="3905250"/>
            <wp:effectExtent l="19050" t="0" r="9525" b="0"/>
            <wp:docPr id="31" name="Obraz 31" descr="Most na rzece Kwai Pierre Boulle">
              <a:hlinkClick xmlns:a="http://schemas.openxmlformats.org/drawingml/2006/main" r:id="rId71" tgtFrame="&quot;_blank&quot;" tooltip="&quot;Most na rzece Kwai Pierre Boul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st na rzece Kwai Pierre Boulle">
                      <a:hlinkClick r:id="rId71" tgtFrame="&quot;_blank&quot;" tooltip="&quot;Most na rzece Kwai Pierre Boulle&quot;"/>
                    </pic:cNvPr>
                    <pic:cNvPicPr>
                      <a:picLocks noChangeAspect="1" noChangeArrowheads="1"/>
                    </pic:cNvPicPr>
                  </pic:nvPicPr>
                  <pic:blipFill>
                    <a:blip r:embed="rId72" cstate="print"/>
                    <a:srcRect/>
                    <a:stretch>
                      <a:fillRect/>
                    </a:stretch>
                  </pic:blipFill>
                  <pic:spPr bwMode="auto">
                    <a:xfrm>
                      <a:off x="0" y="0"/>
                      <a:ext cx="2447925" cy="3905250"/>
                    </a:xfrm>
                    <a:prstGeom prst="rect">
                      <a:avLst/>
                    </a:prstGeom>
                    <a:noFill/>
                    <a:ln w="9525">
                      <a:noFill/>
                      <a:miter lim="800000"/>
                      <a:headEnd/>
                      <a:tailEnd/>
                    </a:ln>
                  </pic:spPr>
                </pic:pic>
              </a:graphicData>
            </a:graphic>
          </wp:inline>
        </w:drawing>
      </w:r>
      <w:r w:rsidRPr="00752AD3">
        <w:rPr>
          <w:rFonts w:ascii="Lora" w:eastAsia="Times New Roman" w:hAnsi="Lora" w:cs="Times New Roman"/>
          <w:color w:val="000000"/>
          <w:sz w:val="24"/>
          <w:szCs w:val="24"/>
          <w:lang w:eastAsia="pl-PL"/>
        </w:rPr>
        <w:t xml:space="preserve">Blisko 13 lat po zakończeniu II wojny światowej trauma wojenna była ciągle silna w społeczeństwie. Kino, nawet bardziej niż z założenia ponadczasowa i wolna od ogromnych mechanizmów marketingowo-pieniężnych, napędzających tworzenie nowości i finansowanie gigantycznego przemysłu literatura, na te nastroje chętnie odpowiadało, budując dramatyczne obrazy i próbując rozliczać się z wojną. „Most na rzece </w:t>
      </w:r>
      <w:proofErr w:type="spellStart"/>
      <w:r w:rsidRPr="00752AD3">
        <w:rPr>
          <w:rFonts w:ascii="Lora" w:eastAsia="Times New Roman" w:hAnsi="Lora" w:cs="Times New Roman"/>
          <w:color w:val="000000"/>
          <w:sz w:val="24"/>
          <w:szCs w:val="24"/>
          <w:lang w:eastAsia="pl-PL"/>
        </w:rPr>
        <w:t>Kwai</w:t>
      </w:r>
      <w:proofErr w:type="spellEnd"/>
      <w:r w:rsidRPr="00752AD3">
        <w:rPr>
          <w:rFonts w:ascii="Lora" w:eastAsia="Times New Roman" w:hAnsi="Lora" w:cs="Times New Roman"/>
          <w:color w:val="000000"/>
          <w:sz w:val="24"/>
          <w:szCs w:val="24"/>
          <w:lang w:eastAsia="pl-PL"/>
        </w:rPr>
        <w:t>”, amerykański film wojenny z 1957 roku (7 Oscarów, w tym dla Najlepszego filmu w 1958) to oparta </w:t>
      </w:r>
      <w:hyperlink r:id="rId73" w:tgtFrame="_blank" w:history="1">
        <w:r w:rsidRPr="00752AD3">
          <w:rPr>
            <w:rFonts w:ascii="Lora" w:eastAsia="Times New Roman" w:hAnsi="Lora" w:cs="Times New Roman"/>
            <w:b/>
            <w:bCs/>
            <w:color w:val="597194"/>
            <w:sz w:val="24"/>
            <w:szCs w:val="24"/>
            <w:lang w:eastAsia="pl-PL"/>
          </w:rPr>
          <w:t>na powieści </w:t>
        </w:r>
      </w:hyperlink>
      <w:hyperlink r:id="rId74" w:tgtFrame="_blank" w:history="1">
        <w:r w:rsidRPr="00752AD3">
          <w:rPr>
            <w:rFonts w:ascii="Lora" w:eastAsia="Times New Roman" w:hAnsi="Lora" w:cs="Times New Roman"/>
            <w:b/>
            <w:bCs/>
            <w:color w:val="597194"/>
            <w:sz w:val="24"/>
            <w:szCs w:val="24"/>
            <w:lang w:eastAsia="pl-PL"/>
          </w:rPr>
          <w:t xml:space="preserve">Pierre'a </w:t>
        </w:r>
        <w:proofErr w:type="spellStart"/>
        <w:r w:rsidRPr="00752AD3">
          <w:rPr>
            <w:rFonts w:ascii="Lora" w:eastAsia="Times New Roman" w:hAnsi="Lora" w:cs="Times New Roman"/>
            <w:b/>
            <w:bCs/>
            <w:color w:val="597194"/>
            <w:sz w:val="24"/>
            <w:szCs w:val="24"/>
            <w:lang w:eastAsia="pl-PL"/>
          </w:rPr>
          <w:t>Boulle</w:t>
        </w:r>
        <w:proofErr w:type="spellEnd"/>
      </w:hyperlink>
      <w:r w:rsidRPr="00752AD3">
        <w:rPr>
          <w:rFonts w:ascii="Lora" w:eastAsia="Times New Roman" w:hAnsi="Lora" w:cs="Times New Roman"/>
          <w:color w:val="000000"/>
          <w:sz w:val="24"/>
          <w:szCs w:val="24"/>
          <w:lang w:eastAsia="pl-PL"/>
        </w:rPr>
        <w:t xml:space="preserve"> (w trakcie wojny tajnego agenta; schwytanego i w niewoli zmuszanego do ciężkiej pracy) opowieść o dumie, honorze, kodeksie oficerskim i absurdach wojny. Nie jest to kino wojenne w naszym dzisiejszym rozumieniu, pełne wystrzałów i scen batalistycznych. To historia angielskich jeńców i budowanego przez nich w 1943 roku mostu w środku birmańskiej dżungli. Japoński pułkownik </w:t>
      </w:r>
      <w:proofErr w:type="spellStart"/>
      <w:r w:rsidRPr="00752AD3">
        <w:rPr>
          <w:rFonts w:ascii="Lora" w:eastAsia="Times New Roman" w:hAnsi="Lora" w:cs="Times New Roman"/>
          <w:color w:val="000000"/>
          <w:sz w:val="24"/>
          <w:szCs w:val="24"/>
          <w:lang w:eastAsia="pl-PL"/>
        </w:rPr>
        <w:t>Saito</w:t>
      </w:r>
      <w:proofErr w:type="spellEnd"/>
      <w:r w:rsidRPr="00752AD3">
        <w:rPr>
          <w:rFonts w:ascii="Lora" w:eastAsia="Times New Roman" w:hAnsi="Lora" w:cs="Times New Roman"/>
          <w:color w:val="000000"/>
          <w:sz w:val="24"/>
          <w:szCs w:val="24"/>
          <w:lang w:eastAsia="pl-PL"/>
        </w:rPr>
        <w:t xml:space="preserve">, nadzorujący ich pracę, musi szybko wybudować most. Gardzi żołnierzami, którzy wbrew zasadom kodeksu honorowego samurajów po klęsce oddali się do niewoli, zamiast popełnić samobójstwo. Angielski pułkownik Nicholson przesiąknięty duchem imperialnego ładu próbuje przeciwstawić się </w:t>
      </w:r>
      <w:proofErr w:type="spellStart"/>
      <w:r w:rsidRPr="00752AD3">
        <w:rPr>
          <w:rFonts w:ascii="Lora" w:eastAsia="Times New Roman" w:hAnsi="Lora" w:cs="Times New Roman"/>
          <w:color w:val="000000"/>
          <w:sz w:val="24"/>
          <w:szCs w:val="24"/>
          <w:lang w:eastAsia="pl-PL"/>
        </w:rPr>
        <w:t>Saito</w:t>
      </w:r>
      <w:proofErr w:type="spellEnd"/>
      <w:r w:rsidRPr="00752AD3">
        <w:rPr>
          <w:rFonts w:ascii="Lora" w:eastAsia="Times New Roman" w:hAnsi="Lora" w:cs="Times New Roman"/>
          <w:color w:val="000000"/>
          <w:sz w:val="24"/>
          <w:szCs w:val="24"/>
          <w:lang w:eastAsia="pl-PL"/>
        </w:rPr>
        <w:t>. Brytyjskie dowództwo zrobi wszystko by zburzyć ważny, strategiczny obiekt.</w:t>
      </w:r>
    </w:p>
    <w:p w:rsidR="00752AD3" w:rsidRPr="00752AD3" w:rsidRDefault="00752AD3" w:rsidP="00752AD3">
      <w:pPr>
        <w:shd w:val="clear" w:color="auto" w:fill="FFFFFF"/>
        <w:spacing w:after="100" w:afterAutospacing="1" w:line="240" w:lineRule="auto"/>
        <w:rPr>
          <w:rFonts w:ascii="Lora" w:eastAsia="Times New Roman" w:hAnsi="Lora" w:cs="Times New Roman"/>
          <w:color w:val="000000"/>
          <w:sz w:val="24"/>
          <w:szCs w:val="24"/>
          <w:lang w:eastAsia="pl-PL"/>
        </w:rPr>
      </w:pPr>
      <w:r w:rsidRPr="00752AD3">
        <w:rPr>
          <w:rFonts w:ascii="Lora" w:eastAsia="Times New Roman" w:hAnsi="Lora" w:cs="Times New Roman"/>
          <w:color w:val="000000"/>
          <w:sz w:val="24"/>
          <w:szCs w:val="24"/>
          <w:lang w:eastAsia="pl-PL"/>
        </w:rPr>
        <w:t xml:space="preserve">Autor książki ma na koncie jeszcze jedną chętnie ekranizowaną powieść, lecz już nie historyczną. W 1963 roku spod jego pióra wyszła... książka </w:t>
      </w:r>
      <w:proofErr w:type="spellStart"/>
      <w:r w:rsidRPr="00752AD3">
        <w:rPr>
          <w:rFonts w:ascii="Lora" w:eastAsia="Times New Roman" w:hAnsi="Lora" w:cs="Times New Roman"/>
          <w:color w:val="000000"/>
          <w:sz w:val="24"/>
          <w:szCs w:val="24"/>
          <w:lang w:eastAsia="pl-PL"/>
        </w:rPr>
        <w:t>science-fiction</w:t>
      </w:r>
      <w:proofErr w:type="spellEnd"/>
      <w:r w:rsidRPr="00752AD3">
        <w:rPr>
          <w:rFonts w:ascii="Lora" w:eastAsia="Times New Roman" w:hAnsi="Lora" w:cs="Times New Roman"/>
          <w:color w:val="000000"/>
          <w:sz w:val="24"/>
          <w:szCs w:val="24"/>
          <w:lang w:eastAsia="pl-PL"/>
        </w:rPr>
        <w:t> </w:t>
      </w:r>
      <w:hyperlink r:id="rId75" w:tgtFrame="_blank" w:history="1">
        <w:r w:rsidRPr="00752AD3">
          <w:rPr>
            <w:rFonts w:ascii="Lora" w:eastAsia="Times New Roman" w:hAnsi="Lora" w:cs="Times New Roman"/>
            <w:b/>
            <w:bCs/>
            <w:color w:val="597194"/>
            <w:sz w:val="24"/>
            <w:szCs w:val="24"/>
            <w:lang w:eastAsia="pl-PL"/>
          </w:rPr>
          <w:t>„Planeta małp”</w:t>
        </w:r>
      </w:hyperlink>
      <w:r w:rsidRPr="00752AD3">
        <w:rPr>
          <w:rFonts w:ascii="Lora" w:eastAsia="Times New Roman" w:hAnsi="Lora" w:cs="Times New Roman"/>
          <w:color w:val="000000"/>
          <w:sz w:val="24"/>
          <w:szCs w:val="24"/>
          <w:lang w:eastAsia="pl-PL"/>
        </w:rPr>
        <w:t>.</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Kolejne lata znowu należały do ekranizacji filmowych. 1959 to obsypany Oscarami (aż 9 statuetek!) musical „Gigi”, adaptacja ekranowa </w:t>
      </w:r>
      <w:hyperlink r:id="rId76" w:tgtFrame="_blank" w:history="1">
        <w:r>
          <w:rPr>
            <w:rStyle w:val="Hipercze"/>
            <w:rFonts w:ascii="Lora" w:hAnsi="Lora"/>
            <w:b/>
            <w:bCs/>
            <w:color w:val="597194"/>
          </w:rPr>
          <w:t>opowiadania</w:t>
        </w:r>
      </w:hyperlink>
      <w:r>
        <w:rPr>
          <w:rFonts w:ascii="Lora" w:hAnsi="Lora"/>
          <w:color w:val="000000"/>
        </w:rPr>
        <w:t> francuskiej powieściopisarki </w:t>
      </w:r>
      <w:hyperlink r:id="rId77" w:tgtFrame="_blank" w:history="1">
        <w:r>
          <w:rPr>
            <w:rStyle w:val="Hipercze"/>
            <w:rFonts w:ascii="Lora" w:hAnsi="Lora"/>
            <w:b/>
            <w:bCs/>
            <w:color w:val="597194"/>
          </w:rPr>
          <w:t>Colette</w:t>
        </w:r>
      </w:hyperlink>
      <w:r>
        <w:rPr>
          <w:rFonts w:ascii="Lora" w:hAnsi="Lora"/>
          <w:color w:val="000000"/>
        </w:rPr>
        <w:t>, najbardziej znanej z autobiograficznego cyklu </w:t>
      </w:r>
      <w:hyperlink r:id="rId78" w:tgtFrame="_blank" w:history="1">
        <w:r>
          <w:rPr>
            <w:rStyle w:val="Hipercze"/>
            <w:rFonts w:ascii="Lora" w:hAnsi="Lora"/>
            <w:b/>
            <w:bCs/>
            <w:color w:val="597194"/>
          </w:rPr>
          <w:t>„Klaudyna”</w:t>
        </w:r>
      </w:hyperlink>
      <w:r>
        <w:rPr>
          <w:rFonts w:ascii="Lora" w:hAnsi="Lora"/>
          <w:color w:val="000000"/>
        </w:rPr>
        <w:t>. Zaś rok później, u zarania lat 60. na powrót wracamy do wielkiej, światowej literatury. W końcu w 1960 roku Oscara dla Najlepszego filmu, a także 10 kolejnych statuetek przyznawanych przez Akademię Filmową, co wraz z „</w:t>
      </w:r>
      <w:proofErr w:type="spellStart"/>
      <w:r>
        <w:rPr>
          <w:rFonts w:ascii="Lora" w:hAnsi="Lora"/>
          <w:color w:val="000000"/>
        </w:rPr>
        <w:t>Titaniciem</w:t>
      </w:r>
      <w:proofErr w:type="spellEnd"/>
      <w:r>
        <w:rPr>
          <w:rFonts w:ascii="Lora" w:hAnsi="Lora"/>
          <w:color w:val="000000"/>
        </w:rPr>
        <w:t xml:space="preserve">” i trzecią częścią trylogii „Władca Pierścieni” („Powrotem króla”) jest historycznym rekordem, zdobył film „Ben </w:t>
      </w:r>
      <w:proofErr w:type="spellStart"/>
      <w:r>
        <w:rPr>
          <w:rFonts w:ascii="Lora" w:hAnsi="Lora"/>
          <w:color w:val="000000"/>
        </w:rPr>
        <w:t>Hur</w:t>
      </w:r>
      <w:proofErr w:type="spellEnd"/>
      <w:r>
        <w:rPr>
          <w:rFonts w:ascii="Lora" w:hAnsi="Lora"/>
          <w:color w:val="000000"/>
        </w:rPr>
        <w:t xml:space="preserve">”. Warto zwrócić uwagę na postać reżysera (oczywiście, uhonorowanego Oscarem); William Wyler to </w:t>
      </w:r>
      <w:r>
        <w:rPr>
          <w:rFonts w:ascii="Lora" w:hAnsi="Lora"/>
          <w:color w:val="000000"/>
        </w:rPr>
        <w:lastRenderedPageBreak/>
        <w:t>jeden z najważniejszych twórców kina amerykańskiego w historii. Co ciekawe, wszystkie swoje trzy statuetki za reżyserię otrzymał za adaptacje filmowe książek.</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Będąca literackim pierwowzorem „Ben Hura” powieść historyczna </w:t>
      </w:r>
      <w:hyperlink r:id="rId79" w:tgtFrame="_blank" w:history="1">
        <w:r>
          <w:rPr>
            <w:rStyle w:val="Hipercze"/>
            <w:rFonts w:ascii="Lora" w:hAnsi="Lora"/>
            <w:b/>
            <w:bCs/>
            <w:color w:val="597194"/>
          </w:rPr>
          <w:t>Lewisa Wallace'a</w:t>
        </w:r>
      </w:hyperlink>
      <w:r>
        <w:rPr>
          <w:rFonts w:ascii="Lora" w:hAnsi="Lora"/>
          <w:color w:val="000000"/>
        </w:rPr>
        <w:t> o tym </w:t>
      </w:r>
      <w:hyperlink r:id="rId80" w:tgtFrame="_blank" w:history="1">
        <w:r>
          <w:rPr>
            <w:rStyle w:val="Hipercze"/>
            <w:rFonts w:ascii="Lora" w:hAnsi="Lora"/>
            <w:b/>
            <w:bCs/>
            <w:color w:val="597194"/>
          </w:rPr>
          <w:t>samym tytule</w:t>
        </w:r>
      </w:hyperlink>
      <w:r>
        <w:rPr>
          <w:rFonts w:ascii="Lora" w:hAnsi="Lora"/>
          <w:color w:val="000000"/>
        </w:rPr>
        <w:t> jest jedną z najważniejszych powieści religijnych. Jej głównym bohaterem jest młody żydowski arystokrata, wskutek igraszki losu i zdrady rzymskiego przyjaciela niesprawiedliwie skazany na dożywotnie galery, gdzie ratuje życie komendantowi rzymskiej floty. Po powrocie do rodzinnego kraju spotyka na swojej drodze Jezusa Chrystusa, którego nauki odmieniają jego życie.</w:t>
      </w:r>
    </w:p>
    <w:p w:rsidR="00752AD3" w:rsidRDefault="00752AD3" w:rsidP="00752AD3">
      <w:pPr>
        <w:pStyle w:val="NormalnyWeb"/>
        <w:shd w:val="clear" w:color="auto" w:fill="FFFFFF"/>
        <w:spacing w:before="0" w:beforeAutospacing="0"/>
        <w:rPr>
          <w:rFonts w:ascii="Lora" w:hAnsi="Lora"/>
          <w:b/>
          <w:bCs/>
          <w:color w:val="000000"/>
          <w:sz w:val="26"/>
          <w:szCs w:val="26"/>
        </w:rPr>
      </w:pPr>
      <w:r>
        <w:rPr>
          <w:rFonts w:ascii="Lora" w:hAnsi="Lora"/>
          <w:b/>
          <w:bCs/>
          <w:color w:val="000000"/>
          <w:sz w:val="26"/>
          <w:szCs w:val="26"/>
        </w:rPr>
        <w:t>Czasy musicali</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drawing>
          <wp:inline distT="0" distB="0" distL="0" distR="0">
            <wp:extent cx="3352800" cy="4762500"/>
            <wp:effectExtent l="19050" t="0" r="0" b="0"/>
            <wp:docPr id="35" name="Obraz 35" descr="Romeo i Julia Szekspir">
              <a:hlinkClick xmlns:a="http://schemas.openxmlformats.org/drawingml/2006/main" r:id="rId81" tgtFrame="&quot;_blank&quot;" tooltip="&quot;Romeo i Julia Szeksp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meo i Julia Szekspir">
                      <a:hlinkClick r:id="rId81" tgtFrame="&quot;_blank&quot;" tooltip="&quot;Romeo i Julia Szekspir&quot;"/>
                    </pic:cNvPr>
                    <pic:cNvPicPr>
                      <a:picLocks noChangeAspect="1" noChangeArrowheads="1"/>
                    </pic:cNvPicPr>
                  </pic:nvPicPr>
                  <pic:blipFill>
                    <a:blip r:embed="rId82"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W 1962 roku palma pierwszeństwa podczas rozdania Oscarów znowu przypadła w udziale musicalowi. I to jakiemu! „West </w:t>
      </w:r>
      <w:proofErr w:type="spellStart"/>
      <w:r>
        <w:rPr>
          <w:rFonts w:ascii="Lora" w:hAnsi="Lora"/>
          <w:color w:val="000000"/>
        </w:rPr>
        <w:t>Side</w:t>
      </w:r>
      <w:proofErr w:type="spellEnd"/>
      <w:r>
        <w:rPr>
          <w:rFonts w:ascii="Lora" w:hAnsi="Lora"/>
          <w:color w:val="000000"/>
        </w:rPr>
        <w:t xml:space="preserve"> Story” to adaptacja wystawianego na Broadwayu przedstawienia Arthura </w:t>
      </w:r>
      <w:proofErr w:type="spellStart"/>
      <w:r>
        <w:rPr>
          <w:rFonts w:ascii="Lora" w:hAnsi="Lora"/>
          <w:color w:val="000000"/>
        </w:rPr>
        <w:t>Laurentsa</w:t>
      </w:r>
      <w:proofErr w:type="spellEnd"/>
      <w:r>
        <w:rPr>
          <w:rFonts w:ascii="Lora" w:hAnsi="Lora"/>
          <w:color w:val="000000"/>
        </w:rPr>
        <w:t>. Ono powstało z kolei na motywach jedno z najważniejszych dramatów w historii literatury – czyli opowiedzianej przez </w:t>
      </w:r>
      <w:hyperlink r:id="rId83" w:tgtFrame="_blank" w:history="1">
        <w:r>
          <w:rPr>
            <w:rStyle w:val="Hipercze"/>
            <w:rFonts w:ascii="Lora" w:hAnsi="Lora"/>
            <w:b/>
            <w:bCs/>
            <w:color w:val="597194"/>
          </w:rPr>
          <w:t>Szekspira</w:t>
        </w:r>
      </w:hyperlink>
      <w:r>
        <w:rPr>
          <w:rFonts w:ascii="Lora" w:hAnsi="Lora"/>
          <w:color w:val="000000"/>
        </w:rPr>
        <w:t xml:space="preserve"> historii konfliktu włoskich rodów </w:t>
      </w:r>
      <w:proofErr w:type="spellStart"/>
      <w:r>
        <w:rPr>
          <w:rFonts w:ascii="Lora" w:hAnsi="Lora"/>
          <w:color w:val="000000"/>
        </w:rPr>
        <w:t>Capuletich</w:t>
      </w:r>
      <w:proofErr w:type="spellEnd"/>
      <w:r>
        <w:rPr>
          <w:rFonts w:ascii="Lora" w:hAnsi="Lora"/>
          <w:color w:val="000000"/>
        </w:rPr>
        <w:t xml:space="preserve"> i </w:t>
      </w:r>
      <w:proofErr w:type="spellStart"/>
      <w:r>
        <w:rPr>
          <w:rFonts w:ascii="Lora" w:hAnsi="Lora"/>
          <w:color w:val="000000"/>
        </w:rPr>
        <w:t>Montecchich</w:t>
      </w:r>
      <w:proofErr w:type="spellEnd"/>
      <w:r>
        <w:rPr>
          <w:rFonts w:ascii="Lora" w:hAnsi="Lora"/>
          <w:color w:val="000000"/>
        </w:rPr>
        <w:t xml:space="preserve">, a także wielkiej, nieszczęśliwej miłości Romea i Julii. „West </w:t>
      </w:r>
      <w:proofErr w:type="spellStart"/>
      <w:r>
        <w:rPr>
          <w:rFonts w:ascii="Lora" w:hAnsi="Lora"/>
          <w:color w:val="000000"/>
        </w:rPr>
        <w:t>Side</w:t>
      </w:r>
      <w:proofErr w:type="spellEnd"/>
      <w:r>
        <w:rPr>
          <w:rFonts w:ascii="Lora" w:hAnsi="Lora"/>
          <w:color w:val="000000"/>
        </w:rPr>
        <w:t xml:space="preserve"> Story” to również wielka, niezapomniana ścieżka dźwiękowa oparta na tej stworzonej przez Leonarda Bernsteina na potrzeby broadwayowskiej sztuki. Musical i film wielokrotnie były replikowane i przetwarzane, stały się ikonami popkultury i odczytywanymi na wszystkich kontynentach kodami kulturowymi. Zresztą tak samo jak oryginalna sztuka Szekspira, </w:t>
      </w:r>
      <w:hyperlink r:id="rId84" w:tgtFrame="_blank" w:history="1">
        <w:r>
          <w:rPr>
            <w:rStyle w:val="Hipercze"/>
            <w:rFonts w:ascii="Lora" w:hAnsi="Lora"/>
            <w:b/>
            <w:bCs/>
            <w:color w:val="597194"/>
          </w:rPr>
          <w:t>„Romeo i Julia”</w:t>
        </w:r>
      </w:hyperlink>
      <w:r>
        <w:rPr>
          <w:rFonts w:ascii="Lora" w:hAnsi="Lora"/>
          <w:color w:val="000000"/>
        </w:rPr>
        <w:t>. O tych nawracających inspiracjach może świadczyć fakt, że nie dalej jak w ostatni wtorek </w:t>
      </w:r>
      <w:hyperlink r:id="rId85" w:tgtFrame="_blank" w:history="1">
        <w:r>
          <w:rPr>
            <w:rStyle w:val="Hipercze"/>
            <w:rFonts w:ascii="Lora" w:hAnsi="Lora"/>
            <w:b/>
            <w:bCs/>
            <w:color w:val="597194"/>
          </w:rPr>
          <w:t>pisaliśmy</w:t>
        </w:r>
      </w:hyperlink>
      <w:r>
        <w:rPr>
          <w:rFonts w:ascii="Lora" w:hAnsi="Lora"/>
          <w:color w:val="000000"/>
        </w:rPr>
        <w:t xml:space="preserve">, że w grudniu będzie miał swoją premierę kolejny </w:t>
      </w:r>
      <w:proofErr w:type="spellStart"/>
      <w:r>
        <w:rPr>
          <w:rFonts w:ascii="Lora" w:hAnsi="Lora"/>
          <w:color w:val="000000"/>
        </w:rPr>
        <w:t>remake</w:t>
      </w:r>
      <w:proofErr w:type="spellEnd"/>
      <w:r>
        <w:rPr>
          <w:rFonts w:ascii="Lora" w:hAnsi="Lora"/>
          <w:color w:val="000000"/>
        </w:rPr>
        <w:t xml:space="preserve"> „West </w:t>
      </w:r>
      <w:proofErr w:type="spellStart"/>
      <w:r>
        <w:rPr>
          <w:rFonts w:ascii="Lora" w:hAnsi="Lora"/>
          <w:color w:val="000000"/>
        </w:rPr>
        <w:t>Side</w:t>
      </w:r>
      <w:proofErr w:type="spellEnd"/>
      <w:r>
        <w:rPr>
          <w:rFonts w:ascii="Lora" w:hAnsi="Lora"/>
          <w:color w:val="000000"/>
        </w:rPr>
        <w:t xml:space="preserve"> </w:t>
      </w:r>
      <w:r>
        <w:rPr>
          <w:rFonts w:ascii="Lora" w:hAnsi="Lora"/>
          <w:color w:val="000000"/>
        </w:rPr>
        <w:lastRenderedPageBreak/>
        <w:t>Story”. Za jego reżyserię będzie odpowiadał Steven Spielberg. Czy dorówna filmowi z 1961 roku?</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drawing>
          <wp:inline distT="0" distB="0" distL="0" distR="0">
            <wp:extent cx="3352800" cy="4743450"/>
            <wp:effectExtent l="19050" t="0" r="0" b="0"/>
            <wp:docPr id="37" name="Obraz 37" descr="Siedem filarów mądrości Lawrence">
              <a:hlinkClick xmlns:a="http://schemas.openxmlformats.org/drawingml/2006/main" r:id="rId86" tgtFrame="&quot;_blank&quot;" tooltip="&quot;Siedem filarów mądrości Lawr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edem filarów mądrości Lawrence">
                      <a:hlinkClick r:id="rId86" tgtFrame="&quot;_blank&quot;" tooltip="&quot;Siedem filarów mądrości Lawrence&quot;"/>
                    </pic:cNvPr>
                    <pic:cNvPicPr>
                      <a:picLocks noChangeAspect="1" noChangeArrowheads="1"/>
                    </pic:cNvPicPr>
                  </pic:nvPicPr>
                  <pic:blipFill>
                    <a:blip r:embed="rId87" cstate="print"/>
                    <a:srcRect/>
                    <a:stretch>
                      <a:fillRect/>
                    </a:stretch>
                  </pic:blipFill>
                  <pic:spPr bwMode="auto">
                    <a:xfrm>
                      <a:off x="0" y="0"/>
                      <a:ext cx="3352800" cy="4743450"/>
                    </a:xfrm>
                    <a:prstGeom prst="rect">
                      <a:avLst/>
                    </a:prstGeom>
                    <a:noFill/>
                    <a:ln w="9525">
                      <a:noFill/>
                      <a:miter lim="800000"/>
                      <a:headEnd/>
                      <a:tailEnd/>
                    </a:ln>
                  </pic:spPr>
                </pic:pic>
              </a:graphicData>
            </a:graphic>
          </wp:inline>
        </w:drawing>
      </w:r>
      <w:r>
        <w:rPr>
          <w:rFonts w:ascii="Lora" w:hAnsi="Lora"/>
          <w:color w:val="000000"/>
        </w:rPr>
        <w:t>Kolejne lata, to następne ekranizacje. Coraz chętniej Akademia Filmowa nagradza filmy oparte na autobiografiach. 1963 rok to „Lawrence z Arabii”, w której w rolę autora książki </w:t>
      </w:r>
      <w:hyperlink r:id="rId88" w:tgtFrame="_blank" w:history="1">
        <w:r>
          <w:rPr>
            <w:rStyle w:val="Hipercze"/>
            <w:rFonts w:ascii="Lora" w:hAnsi="Lora"/>
            <w:b/>
            <w:bCs/>
            <w:color w:val="597194"/>
          </w:rPr>
          <w:t>„Siedem filarów mądrości”</w:t>
        </w:r>
      </w:hyperlink>
      <w:r>
        <w:rPr>
          <w:rFonts w:ascii="Lora" w:hAnsi="Lora"/>
          <w:color w:val="000000"/>
        </w:rPr>
        <w:t> pułkownika armii brytyjskiej i doradcy wojskowego syryjskiego księcia Fajsala </w:t>
      </w:r>
      <w:hyperlink r:id="rId89" w:tgtFrame="_blank" w:history="1">
        <w:r>
          <w:rPr>
            <w:rStyle w:val="Hipercze"/>
            <w:rFonts w:ascii="Lora" w:hAnsi="Lora"/>
            <w:b/>
            <w:bCs/>
            <w:color w:val="597194"/>
          </w:rPr>
          <w:t>Thomasa Edwarda Lawrence'a</w:t>
        </w:r>
      </w:hyperlink>
      <w:r>
        <w:rPr>
          <w:rFonts w:ascii="Lora" w:hAnsi="Lora"/>
          <w:color w:val="000000"/>
        </w:rPr>
        <w:t xml:space="preserve"> wcielił się Peter </w:t>
      </w:r>
      <w:proofErr w:type="spellStart"/>
      <w:r>
        <w:rPr>
          <w:rFonts w:ascii="Lora" w:hAnsi="Lora"/>
          <w:color w:val="000000"/>
        </w:rPr>
        <w:t>O'Toole</w:t>
      </w:r>
      <w:proofErr w:type="spellEnd"/>
      <w:r>
        <w:rPr>
          <w:rFonts w:ascii="Lora" w:hAnsi="Lora"/>
          <w:color w:val="000000"/>
        </w:rPr>
        <w:t xml:space="preserve">. Lawrence służył jako oficer armii brytyjskiej na Bliskim Wschodzie, walnie wpływając na przebieg arabskiej rewolty. Reżyserem obrazu o brytyjskim wojskowym był David Lean, o którym już miałem okazję wspomnieć przy okazji „Mostu na rzece </w:t>
      </w:r>
      <w:proofErr w:type="spellStart"/>
      <w:r>
        <w:rPr>
          <w:rFonts w:ascii="Lora" w:hAnsi="Lora"/>
          <w:color w:val="000000"/>
        </w:rPr>
        <w:t>Kwai</w:t>
      </w:r>
      <w:proofErr w:type="spellEnd"/>
      <w:r>
        <w:rPr>
          <w:rFonts w:ascii="Lora" w:hAnsi="Lora"/>
          <w:color w:val="000000"/>
        </w:rPr>
        <w:t>”. Sam film Amerykański Instytut Filmowy zaliczył do setki najlepszych amerykańskich filmów.</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 xml:space="preserve">Również na wspomnieniach oparty był nagrodzony w 1966 roku film „Dźwięki muzyki”. Inspiracją dla reżysera Roberta </w:t>
      </w:r>
      <w:proofErr w:type="spellStart"/>
      <w:r>
        <w:rPr>
          <w:rFonts w:ascii="Lora" w:hAnsi="Lora"/>
          <w:color w:val="000000"/>
        </w:rPr>
        <w:t>Wise'a</w:t>
      </w:r>
      <w:proofErr w:type="spellEnd"/>
      <w:r>
        <w:rPr>
          <w:rFonts w:ascii="Lora" w:hAnsi="Lora"/>
          <w:color w:val="000000"/>
        </w:rPr>
        <w:t xml:space="preserve"> był musical (znowu!) o tym samym tytule, a także autobiograficzna książka arystokratki </w:t>
      </w:r>
      <w:hyperlink r:id="rId90" w:tgtFrame="_blank" w:history="1">
        <w:r>
          <w:rPr>
            <w:rStyle w:val="Hipercze"/>
            <w:rFonts w:ascii="Lora" w:hAnsi="Lora"/>
            <w:b/>
            <w:bCs/>
            <w:color w:val="597194"/>
          </w:rPr>
          <w:t xml:space="preserve">Marii von </w:t>
        </w:r>
        <w:proofErr w:type="spellStart"/>
        <w:r>
          <w:rPr>
            <w:rStyle w:val="Hipercze"/>
            <w:rFonts w:ascii="Lora" w:hAnsi="Lora"/>
            <w:b/>
            <w:bCs/>
            <w:color w:val="597194"/>
          </w:rPr>
          <w:t>Trapp</w:t>
        </w:r>
        <w:proofErr w:type="spellEnd"/>
        <w:r>
          <w:rPr>
            <w:rStyle w:val="Hipercze"/>
            <w:rFonts w:ascii="Lora" w:hAnsi="Lora"/>
            <w:b/>
            <w:bCs/>
            <w:color w:val="597194"/>
          </w:rPr>
          <w:t>. </w:t>
        </w:r>
      </w:hyperlink>
      <w:r>
        <w:rPr>
          <w:rFonts w:ascii="Lora" w:hAnsi="Lora"/>
          <w:color w:val="000000"/>
        </w:rPr>
        <w:t xml:space="preserve">Uciekając z Austrii przed nazistami i próbując zdobyć pieniądze na podróż do USA rodzina von </w:t>
      </w:r>
      <w:proofErr w:type="spellStart"/>
      <w:r>
        <w:rPr>
          <w:rFonts w:ascii="Lora" w:hAnsi="Lora"/>
          <w:color w:val="000000"/>
        </w:rPr>
        <w:t>Trapp</w:t>
      </w:r>
      <w:proofErr w:type="spellEnd"/>
      <w:r>
        <w:rPr>
          <w:rFonts w:ascii="Lora" w:hAnsi="Lora"/>
          <w:color w:val="000000"/>
        </w:rPr>
        <w:t xml:space="preserve">, jako </w:t>
      </w:r>
      <w:proofErr w:type="spellStart"/>
      <w:r>
        <w:rPr>
          <w:rFonts w:ascii="Lora" w:hAnsi="Lora"/>
          <w:color w:val="000000"/>
        </w:rPr>
        <w:t>Trapp</w:t>
      </w:r>
      <w:proofErr w:type="spellEnd"/>
      <w:r>
        <w:rPr>
          <w:rFonts w:ascii="Lora" w:hAnsi="Lora"/>
          <w:color w:val="000000"/>
        </w:rPr>
        <w:t xml:space="preserve"> </w:t>
      </w:r>
      <w:proofErr w:type="spellStart"/>
      <w:r>
        <w:rPr>
          <w:rFonts w:ascii="Lora" w:hAnsi="Lora"/>
          <w:color w:val="000000"/>
        </w:rPr>
        <w:t>Family</w:t>
      </w:r>
      <w:proofErr w:type="spellEnd"/>
      <w:r>
        <w:rPr>
          <w:rFonts w:ascii="Lora" w:hAnsi="Lora"/>
          <w:color w:val="000000"/>
        </w:rPr>
        <w:t xml:space="preserve"> </w:t>
      </w:r>
      <w:proofErr w:type="spellStart"/>
      <w:r>
        <w:rPr>
          <w:rFonts w:ascii="Lora" w:hAnsi="Lora"/>
          <w:color w:val="000000"/>
        </w:rPr>
        <w:t>Singers</w:t>
      </w:r>
      <w:proofErr w:type="spellEnd"/>
      <w:r>
        <w:rPr>
          <w:rFonts w:ascii="Lora" w:hAnsi="Lora"/>
          <w:color w:val="000000"/>
        </w:rPr>
        <w:t xml:space="preserve"> organizuje trasę koncertową. W trakcie wojny zakładają, już na terenie Stanów Zjednoczonych, organizację </w:t>
      </w:r>
      <w:proofErr w:type="spellStart"/>
      <w:r>
        <w:rPr>
          <w:rFonts w:ascii="Lora" w:hAnsi="Lora"/>
          <w:color w:val="000000"/>
        </w:rPr>
        <w:t>Trapp</w:t>
      </w:r>
      <w:proofErr w:type="spellEnd"/>
      <w:r>
        <w:rPr>
          <w:rFonts w:ascii="Lora" w:hAnsi="Lora"/>
          <w:color w:val="000000"/>
        </w:rPr>
        <w:t xml:space="preserve"> </w:t>
      </w:r>
      <w:proofErr w:type="spellStart"/>
      <w:r>
        <w:rPr>
          <w:rFonts w:ascii="Lora" w:hAnsi="Lora"/>
          <w:color w:val="000000"/>
        </w:rPr>
        <w:t>Family</w:t>
      </w:r>
      <w:proofErr w:type="spellEnd"/>
      <w:r>
        <w:rPr>
          <w:rFonts w:ascii="Lora" w:hAnsi="Lora"/>
          <w:color w:val="000000"/>
        </w:rPr>
        <w:t xml:space="preserve"> </w:t>
      </w:r>
      <w:proofErr w:type="spellStart"/>
      <w:r>
        <w:rPr>
          <w:rFonts w:ascii="Lora" w:hAnsi="Lora"/>
          <w:color w:val="000000"/>
        </w:rPr>
        <w:t>Austrian</w:t>
      </w:r>
      <w:proofErr w:type="spellEnd"/>
      <w:r>
        <w:rPr>
          <w:rFonts w:ascii="Lora" w:hAnsi="Lora"/>
          <w:color w:val="000000"/>
        </w:rPr>
        <w:t xml:space="preserve"> Relief, </w:t>
      </w:r>
      <w:proofErr w:type="spellStart"/>
      <w:r>
        <w:rPr>
          <w:rFonts w:ascii="Lora" w:hAnsi="Lora"/>
          <w:color w:val="000000"/>
        </w:rPr>
        <w:t>Inc</w:t>
      </w:r>
      <w:proofErr w:type="spellEnd"/>
      <w:r>
        <w:rPr>
          <w:rFonts w:ascii="Lora" w:hAnsi="Lora"/>
          <w:color w:val="000000"/>
        </w:rPr>
        <w:t>, która pomaga Austriakom.</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028950" cy="4267200"/>
            <wp:effectExtent l="19050" t="0" r="0" b="0"/>
            <wp:docPr id="38" name="Obraz 38" descr="Historia życia Toma Jonesa">
              <a:hlinkClick xmlns:a="http://schemas.openxmlformats.org/drawingml/2006/main" r:id="rId91" tgtFrame="&quot;_blank&quot;" tooltip="&quot;Historia życia Toma Jone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istoria życia Toma Jonesa">
                      <a:hlinkClick r:id="rId91" tgtFrame="&quot;_blank&quot;" tooltip="&quot;Historia życia Toma Jonesa&quot;"/>
                    </pic:cNvPr>
                    <pic:cNvPicPr>
                      <a:picLocks noChangeAspect="1" noChangeArrowheads="1"/>
                    </pic:cNvPicPr>
                  </pic:nvPicPr>
                  <pic:blipFill>
                    <a:blip r:embed="rId92" cstate="print"/>
                    <a:srcRect/>
                    <a:stretch>
                      <a:fillRect/>
                    </a:stretch>
                  </pic:blipFill>
                  <pic:spPr bwMode="auto">
                    <a:xfrm>
                      <a:off x="0" y="0"/>
                      <a:ext cx="3028950" cy="4267200"/>
                    </a:xfrm>
                    <a:prstGeom prst="rect">
                      <a:avLst/>
                    </a:prstGeom>
                    <a:noFill/>
                    <a:ln w="9525">
                      <a:noFill/>
                      <a:miter lim="800000"/>
                      <a:headEnd/>
                      <a:tailEnd/>
                    </a:ln>
                  </pic:spPr>
                </pic:pic>
              </a:graphicData>
            </a:graphic>
          </wp:inline>
        </w:drawing>
      </w:r>
      <w:r>
        <w:rPr>
          <w:rFonts w:ascii="Lora" w:hAnsi="Lora"/>
          <w:color w:val="000000"/>
        </w:rPr>
        <w:t>Wcześniej, w 1964 i 1965 roku, Oscara dla Najlepszego Filmu także dobywały adaptacje filmowe. „Przygody Toma Jonesa” z 1963 roku to komedia romantyczna będąca ekranizacją powieści oświeceniowej </w:t>
      </w:r>
      <w:hyperlink r:id="rId93" w:tgtFrame="_blank" w:history="1">
        <w:r>
          <w:rPr>
            <w:rStyle w:val="Hipercze"/>
            <w:rFonts w:ascii="Lora" w:hAnsi="Lora"/>
            <w:b/>
            <w:bCs/>
            <w:color w:val="597194"/>
          </w:rPr>
          <w:t>„Historia życia Toma Jonesa”</w:t>
        </w:r>
      </w:hyperlink>
      <w:r>
        <w:rPr>
          <w:rFonts w:ascii="Lora" w:hAnsi="Lora"/>
          <w:color w:val="000000"/>
        </w:rPr>
        <w:t> </w:t>
      </w:r>
      <w:hyperlink r:id="rId94" w:tgtFrame="_blank" w:history="1">
        <w:r>
          <w:rPr>
            <w:rStyle w:val="Hipercze"/>
            <w:rFonts w:ascii="Lora" w:hAnsi="Lora"/>
            <w:b/>
            <w:bCs/>
            <w:color w:val="597194"/>
          </w:rPr>
          <w:t>Henry'ego Fieldinga</w:t>
        </w:r>
      </w:hyperlink>
      <w:r>
        <w:rPr>
          <w:rFonts w:ascii="Lora" w:hAnsi="Lora"/>
          <w:color w:val="000000"/>
        </w:rPr>
        <w:t>. Książki, którą Daniel S. Burt umieścił na swojej </w:t>
      </w:r>
      <w:hyperlink r:id="rId95" w:tgtFrame="_blank" w:history="1">
        <w:r>
          <w:rPr>
            <w:rStyle w:val="Hipercze"/>
            <w:rFonts w:ascii="Lora" w:hAnsi="Lora"/>
            <w:b/>
            <w:bCs/>
            <w:color w:val="597194"/>
          </w:rPr>
          <w:t>słynnej liście </w:t>
        </w:r>
      </w:hyperlink>
      <w:r>
        <w:rPr>
          <w:rFonts w:ascii="Lora" w:hAnsi="Lora"/>
          <w:color w:val="000000"/>
        </w:rPr>
        <w:t>125 najlepszych książek pochodzących z różnych kultur i czasów historycznych.</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Film nagrodzony rok później to... znowu musical. „My Fair Lady” z ikoniczną, opromienioną kreacją w „Śniadaniu i Tiffany'ego”  Audrey Hepburn w roli głównej. Obsypane Oscarami (8 statuetek) „My Fair Lady” jest zainspirowane komedią </w:t>
      </w:r>
      <w:hyperlink r:id="rId96" w:tgtFrame="_blank" w:history="1">
        <w:r>
          <w:rPr>
            <w:rStyle w:val="Hipercze"/>
            <w:rFonts w:ascii="Lora" w:hAnsi="Lora"/>
            <w:b/>
            <w:bCs/>
            <w:color w:val="597194"/>
          </w:rPr>
          <w:t>„Pigmalion”</w:t>
        </w:r>
      </w:hyperlink>
      <w:r>
        <w:rPr>
          <w:rFonts w:ascii="Lora" w:hAnsi="Lora"/>
          <w:b/>
          <w:bCs/>
          <w:color w:val="000000"/>
        </w:rPr>
        <w:t> </w:t>
      </w:r>
      <w:r>
        <w:rPr>
          <w:rFonts w:ascii="Lora" w:hAnsi="Lora"/>
          <w:color w:val="000000"/>
        </w:rPr>
        <w:t>autorstwa brytyjskiego dramatopisarza </w:t>
      </w:r>
      <w:hyperlink r:id="rId97" w:tgtFrame="_blank" w:history="1">
        <w:r>
          <w:rPr>
            <w:rStyle w:val="Hipercze"/>
            <w:rFonts w:ascii="Lora" w:hAnsi="Lora"/>
            <w:b/>
            <w:bCs/>
            <w:color w:val="597194"/>
          </w:rPr>
          <w:t>George'a Bernarda Shaw</w:t>
        </w:r>
      </w:hyperlink>
      <w:r>
        <w:rPr>
          <w:rFonts w:ascii="Lora" w:hAnsi="Lora"/>
          <w:color w:val="000000"/>
        </w:rPr>
        <w:t>.</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39" name="Obraz 39" descr="W upalną noc powieść">
              <a:hlinkClick xmlns:a="http://schemas.openxmlformats.org/drawingml/2006/main" r:id="rId98" tgtFrame="&quot;_blank&quot;" tooltip="&quot;W upalną noc powieś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 upalną noc powieść">
                      <a:hlinkClick r:id="rId98" tgtFrame="&quot;_blank&quot;" tooltip="&quot;W upalną noc powieść&quot;"/>
                    </pic:cNvPr>
                    <pic:cNvPicPr>
                      <a:picLocks noChangeAspect="1" noChangeArrowheads="1"/>
                    </pic:cNvPicPr>
                  </pic:nvPicPr>
                  <pic:blipFill>
                    <a:blip r:embed="rId99"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Oscar dla Najlepszego filmu w 1968 roku przypadł w udziale głośnemu antyrasistowskiemu filmowi „W upalną noc”. To ekranizacja książki </w:t>
      </w:r>
      <w:hyperlink r:id="rId100" w:tgtFrame="_blank" w:history="1">
        <w:r>
          <w:rPr>
            <w:rStyle w:val="Hipercze"/>
            <w:rFonts w:ascii="Lora" w:hAnsi="Lora"/>
            <w:b/>
            <w:bCs/>
            <w:color w:val="597194"/>
          </w:rPr>
          <w:t>Johna Balla</w:t>
        </w:r>
      </w:hyperlink>
      <w:r>
        <w:rPr>
          <w:rFonts w:ascii="Lora" w:hAnsi="Lora"/>
          <w:color w:val="000000"/>
        </w:rPr>
        <w:t>, pierwszej części powieściowego cyklu </w:t>
      </w:r>
      <w:hyperlink r:id="rId101" w:tgtFrame="_blank" w:history="1">
        <w:r>
          <w:rPr>
            <w:rStyle w:val="Hipercze"/>
            <w:rFonts w:ascii="Lora" w:hAnsi="Lora"/>
            <w:b/>
            <w:bCs/>
            <w:color w:val="597194"/>
          </w:rPr>
          <w:t xml:space="preserve">„Virgil </w:t>
        </w:r>
        <w:proofErr w:type="spellStart"/>
        <w:r>
          <w:rPr>
            <w:rStyle w:val="Hipercze"/>
            <w:rFonts w:ascii="Lora" w:hAnsi="Lora"/>
            <w:b/>
            <w:bCs/>
            <w:color w:val="597194"/>
          </w:rPr>
          <w:t>Tibbs</w:t>
        </w:r>
        <w:proofErr w:type="spellEnd"/>
        <w:r>
          <w:rPr>
            <w:rStyle w:val="Hipercze"/>
            <w:rFonts w:ascii="Lora" w:hAnsi="Lora"/>
            <w:b/>
            <w:bCs/>
            <w:color w:val="597194"/>
          </w:rPr>
          <w:t>”</w:t>
        </w:r>
      </w:hyperlink>
      <w:r>
        <w:rPr>
          <w:rFonts w:ascii="Lora" w:hAnsi="Lora"/>
          <w:color w:val="000000"/>
        </w:rPr>
        <w:t xml:space="preserve">. Jej bohaterem jest czarnoskóry detektyw </w:t>
      </w:r>
      <w:proofErr w:type="spellStart"/>
      <w:r>
        <w:rPr>
          <w:rFonts w:ascii="Lora" w:hAnsi="Lora"/>
          <w:color w:val="000000"/>
        </w:rPr>
        <w:t>Tibbs</w:t>
      </w:r>
      <w:proofErr w:type="spellEnd"/>
      <w:r>
        <w:rPr>
          <w:rFonts w:ascii="Lora" w:hAnsi="Lora"/>
          <w:color w:val="000000"/>
        </w:rPr>
        <w:t xml:space="preserve"> (w filmie w jego rolę wciela się umieszczony przez American Film </w:t>
      </w:r>
      <w:proofErr w:type="spellStart"/>
      <w:r>
        <w:rPr>
          <w:rFonts w:ascii="Lora" w:hAnsi="Lora"/>
          <w:color w:val="000000"/>
        </w:rPr>
        <w:t>Institute</w:t>
      </w:r>
      <w:proofErr w:type="spellEnd"/>
      <w:r>
        <w:rPr>
          <w:rFonts w:ascii="Lora" w:hAnsi="Lora"/>
          <w:color w:val="000000"/>
        </w:rPr>
        <w:t xml:space="preserve"> na liście 50 najlepszych aktorów wszechczasów Sidney L. </w:t>
      </w:r>
      <w:proofErr w:type="spellStart"/>
      <w:r>
        <w:rPr>
          <w:rFonts w:ascii="Lora" w:hAnsi="Lora"/>
          <w:color w:val="000000"/>
        </w:rPr>
        <w:t>Poitier</w:t>
      </w:r>
      <w:proofErr w:type="spellEnd"/>
      <w:r>
        <w:rPr>
          <w:rFonts w:ascii="Lora" w:hAnsi="Lora"/>
          <w:color w:val="000000"/>
        </w:rPr>
        <w:t>), który ze względu na kolor skóry jest traktowany lekceważąco. Film okazał się sukcesem kasowym – pomimo stosunkowo skromnego jak na Hollywood budżetu (2 miliony dolarów, opisany poniżej „Oliver” potrzebował tych milionów już dziesięć) udało mu się zarobić w kinach ponad 24 miliony.</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Najlepszy film 1969 roku (czyli emitowany w kinach od 1968) to kolejna filmowa adaptacja adaptacji. „Oliver!” to (udana) próba przeniesienia na srebrny ekran spektaklu „Oliver!”, czyli scenicznej odpowiedzi na klasyczną powieść </w:t>
      </w:r>
      <w:hyperlink r:id="rId102" w:tgtFrame="_blank" w:history="1">
        <w:r>
          <w:rPr>
            <w:rStyle w:val="Hipercze"/>
            <w:rFonts w:ascii="Lora" w:hAnsi="Lora"/>
            <w:b/>
            <w:bCs/>
            <w:color w:val="597194"/>
          </w:rPr>
          <w:t>Charlesa Dickensa</w:t>
        </w:r>
      </w:hyperlink>
      <w:r>
        <w:rPr>
          <w:rFonts w:ascii="Lora" w:hAnsi="Lora"/>
          <w:color w:val="000000"/>
        </w:rPr>
        <w:t> </w:t>
      </w:r>
      <w:hyperlink r:id="rId103" w:tgtFrame="_blank" w:history="1">
        <w:r>
          <w:rPr>
            <w:rStyle w:val="Hipercze"/>
            <w:rFonts w:ascii="Lora" w:hAnsi="Lora"/>
            <w:b/>
            <w:bCs/>
            <w:color w:val="597194"/>
          </w:rPr>
          <w:t>„Oliwer Twist”</w:t>
        </w:r>
      </w:hyperlink>
      <w:r>
        <w:rPr>
          <w:rFonts w:ascii="Lora" w:hAnsi="Lora"/>
          <w:color w:val="000000"/>
        </w:rPr>
        <w:t>. Po raz pierwszy opublikowana w 1838 roku książka doczekała się wielu interpretacji scenicznych i filmowych; jedną z pierwszych był niemy film z samych początków kina, z 1909 roku.</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43" name="Obraz 43" descr="Nocny kowboj">
              <a:hlinkClick xmlns:a="http://schemas.openxmlformats.org/drawingml/2006/main" r:id="rId104" tgtFrame="&quot;_blank&quot;" tooltip="&quot;Nocny kowbo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cny kowboj">
                      <a:hlinkClick r:id="rId104" tgtFrame="&quot;_blank&quot;" tooltip="&quot;Nocny kowboj&quot;"/>
                    </pic:cNvPr>
                    <pic:cNvPicPr>
                      <a:picLocks noChangeAspect="1" noChangeArrowheads="1"/>
                    </pic:cNvPicPr>
                  </pic:nvPicPr>
                  <pic:blipFill>
                    <a:blip r:embed="rId105"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Nagrodzony w 1970 roku „Nocny kowboj” na podstawie powieści </w:t>
      </w:r>
      <w:hyperlink r:id="rId106" w:tgtFrame="_blank" w:history="1">
        <w:r>
          <w:rPr>
            <w:rStyle w:val="Hipercze"/>
            <w:rFonts w:ascii="Lora" w:hAnsi="Lora"/>
            <w:b/>
            <w:bCs/>
            <w:color w:val="597194"/>
          </w:rPr>
          <w:t xml:space="preserve">Jamesa Leo </w:t>
        </w:r>
        <w:proofErr w:type="spellStart"/>
        <w:r>
          <w:rPr>
            <w:rStyle w:val="Hipercze"/>
            <w:rFonts w:ascii="Lora" w:hAnsi="Lora"/>
            <w:b/>
            <w:bCs/>
            <w:color w:val="597194"/>
          </w:rPr>
          <w:t>Herlihy'ego</w:t>
        </w:r>
        <w:proofErr w:type="spellEnd"/>
      </w:hyperlink>
      <w:r>
        <w:rPr>
          <w:rFonts w:ascii="Lora" w:hAnsi="Lora"/>
          <w:color w:val="000000"/>
        </w:rPr>
        <w:t> o tym</w:t>
      </w:r>
      <w:hyperlink r:id="rId107" w:tgtFrame="_blank" w:history="1">
        <w:r>
          <w:rPr>
            <w:rStyle w:val="Hipercze"/>
            <w:rFonts w:ascii="Lora" w:hAnsi="Lora"/>
            <w:b/>
            <w:bCs/>
            <w:color w:val="597194"/>
          </w:rPr>
          <w:t> samym tytule</w:t>
        </w:r>
      </w:hyperlink>
      <w:r>
        <w:rPr>
          <w:rFonts w:ascii="Lora" w:hAnsi="Lora"/>
          <w:color w:val="000000"/>
        </w:rPr>
        <w:t xml:space="preserve"> to historia o młodym chłopaku z Teksasu, który w poszukiwaniu lepszego życia wyrusza do Nowego Jorku. Tam ma nadzieję zostać dobrze opłacanym żigolo. „Nocny kowboj” to również jedna z pierwszych ważnych ról Dustina Hoffmana, nominowanego (wraz z drugim pierwszoplanowym aktorem, Jonem </w:t>
      </w:r>
      <w:proofErr w:type="spellStart"/>
      <w:r>
        <w:rPr>
          <w:rFonts w:ascii="Lora" w:hAnsi="Lora"/>
          <w:color w:val="000000"/>
        </w:rPr>
        <w:t>Voigtem</w:t>
      </w:r>
      <w:proofErr w:type="spellEnd"/>
      <w:r>
        <w:rPr>
          <w:rFonts w:ascii="Lora" w:hAnsi="Lora"/>
          <w:color w:val="000000"/>
        </w:rPr>
        <w:t>) do Oscarów. To także jedyny Oscar w dorobku reżysera Johna Schlesingera; nominowany do tej nagrody był jeszcze dwukrotnie.</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Na kolejny obraz oparty na książce, który został uznany Najlepszym filmem, trzeba było czekać aż do gali w 1973 roku. Co prawda rok wcześniej Oscarem został uhonorowany „Francuski łącznik”, ale ten kryminał był oparty nie tylko </w:t>
      </w:r>
      <w:hyperlink r:id="rId108" w:tgtFrame="_blank" w:history="1">
        <w:r>
          <w:rPr>
            <w:rStyle w:val="Hipercze"/>
            <w:rFonts w:ascii="Lora" w:hAnsi="Lora"/>
            <w:b/>
            <w:bCs/>
            <w:color w:val="597194"/>
          </w:rPr>
          <w:t>na książce</w:t>
        </w:r>
      </w:hyperlink>
      <w:r>
        <w:rPr>
          <w:rFonts w:ascii="Lora" w:hAnsi="Lora"/>
          <w:color w:val="000000"/>
        </w:rPr>
        <w:t> </w:t>
      </w:r>
      <w:hyperlink r:id="rId109" w:tgtFrame="_blank" w:history="1">
        <w:r>
          <w:rPr>
            <w:rStyle w:val="Hipercze"/>
            <w:rFonts w:ascii="Lora" w:hAnsi="Lora"/>
            <w:b/>
            <w:bCs/>
            <w:color w:val="597194"/>
          </w:rPr>
          <w:t>Robina Moore'a,</w:t>
        </w:r>
      </w:hyperlink>
      <w:r>
        <w:rPr>
          <w:rFonts w:ascii="Lora" w:hAnsi="Lora"/>
          <w:color w:val="000000"/>
        </w:rPr>
        <w:t> ale przede wszystkim na faktycznych wydarzeniach, które miały miejsce w Nowym Jorku.</w:t>
      </w:r>
    </w:p>
    <w:p w:rsidR="00752AD3" w:rsidRDefault="00752AD3" w:rsidP="00752AD3">
      <w:pPr>
        <w:pStyle w:val="NormalnyWeb"/>
        <w:shd w:val="clear" w:color="auto" w:fill="FFFFFF"/>
        <w:spacing w:before="0" w:beforeAutospacing="0"/>
        <w:rPr>
          <w:rFonts w:ascii="Lora" w:hAnsi="Lora"/>
          <w:b/>
          <w:bCs/>
          <w:color w:val="000000"/>
          <w:sz w:val="26"/>
          <w:szCs w:val="26"/>
        </w:rPr>
      </w:pPr>
      <w:r>
        <w:rPr>
          <w:rFonts w:ascii="Lora" w:hAnsi="Lora"/>
          <w:b/>
          <w:bCs/>
          <w:color w:val="000000"/>
          <w:sz w:val="26"/>
          <w:szCs w:val="26"/>
        </w:rPr>
        <w:t>Klasyka kina gangsterskiego</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44" name="Obraz 44" descr="Ojciec chrzestny Mario Puzo">
              <a:hlinkClick xmlns:a="http://schemas.openxmlformats.org/drawingml/2006/main" r:id="rId110" tgtFrame="&quot;_blank&quot;" tooltip="&quot;Ojciec chrzestny Mario Puz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jciec chrzestny Mario Puzo">
                      <a:hlinkClick r:id="rId110" tgtFrame="&quot;_blank&quot;" tooltip="&quot;Ojciec chrzestny Mario Puzo&quot;"/>
                    </pic:cNvPr>
                    <pic:cNvPicPr>
                      <a:picLocks noChangeAspect="1" noChangeArrowheads="1"/>
                    </pic:cNvPicPr>
                  </pic:nvPicPr>
                  <pic:blipFill>
                    <a:blip r:embed="rId111"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Za to ceremonia rozdania Oscarów w 1973 roku przyniosła statuetki dla ponadczasowego filmu gangsterskiego, jakim jest „Ojciec chrzestny” Francisa Forda </w:t>
      </w:r>
      <w:proofErr w:type="spellStart"/>
      <w:r>
        <w:rPr>
          <w:rFonts w:ascii="Lora" w:hAnsi="Lora"/>
          <w:color w:val="000000"/>
        </w:rPr>
        <w:t>Coppolli</w:t>
      </w:r>
      <w:proofErr w:type="spellEnd"/>
      <w:r>
        <w:rPr>
          <w:rFonts w:ascii="Lora" w:hAnsi="Lora"/>
          <w:color w:val="000000"/>
        </w:rPr>
        <w:t xml:space="preserve">. Prawie trzygodzinne widowisko, słynne role Ala Pacino i Marlona Brando (ten drugi również dostał Oscara) i miano jednego z najlepszych filmów w historii kina. O jego ponadczasowości może świadczyć fakt, że do dzisiaj jest emitowany w telewizji, a wszystkie powstające po nim filmy gangsterskie, łącznie z filmami Martina </w:t>
      </w:r>
      <w:proofErr w:type="spellStart"/>
      <w:r>
        <w:rPr>
          <w:rFonts w:ascii="Lora" w:hAnsi="Lora"/>
          <w:color w:val="000000"/>
        </w:rPr>
        <w:t>Scorsese</w:t>
      </w:r>
      <w:proofErr w:type="spellEnd"/>
      <w:r>
        <w:rPr>
          <w:rFonts w:ascii="Lora" w:hAnsi="Lora"/>
          <w:color w:val="000000"/>
        </w:rPr>
        <w:t xml:space="preserve"> i Quentina Tarantino, nie są w stanie uciec od niechybnych porównań z obrazem Coppoli.</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Autorem</w:t>
      </w:r>
      <w:hyperlink r:id="rId112" w:tgtFrame="_blank" w:history="1">
        <w:r>
          <w:rPr>
            <w:rStyle w:val="Hipercze"/>
            <w:rFonts w:ascii="Lora" w:hAnsi="Lora"/>
            <w:b/>
            <w:bCs/>
            <w:color w:val="597194"/>
          </w:rPr>
          <w:t> literackiego pierwowzoru</w:t>
        </w:r>
      </w:hyperlink>
      <w:r>
        <w:rPr>
          <w:rFonts w:ascii="Lora" w:hAnsi="Lora"/>
          <w:color w:val="000000"/>
        </w:rPr>
        <w:t> jest </w:t>
      </w:r>
      <w:hyperlink r:id="rId113" w:tgtFrame="_blank" w:history="1">
        <w:r>
          <w:rPr>
            <w:rStyle w:val="Hipercze"/>
            <w:rFonts w:ascii="Lora" w:hAnsi="Lora"/>
            <w:b/>
            <w:bCs/>
            <w:color w:val="597194"/>
          </w:rPr>
          <w:t xml:space="preserve">Mario </w:t>
        </w:r>
        <w:proofErr w:type="spellStart"/>
        <w:r>
          <w:rPr>
            <w:rStyle w:val="Hipercze"/>
            <w:rFonts w:ascii="Lora" w:hAnsi="Lora"/>
            <w:b/>
            <w:bCs/>
            <w:color w:val="597194"/>
          </w:rPr>
          <w:t>Puzo</w:t>
        </w:r>
        <w:proofErr w:type="spellEnd"/>
      </w:hyperlink>
      <w:r>
        <w:rPr>
          <w:rFonts w:ascii="Lora" w:hAnsi="Lora"/>
          <w:color w:val="000000"/>
        </w:rPr>
        <w:t xml:space="preserve">. Mieszkający w Stanach Zjednoczonych włoski imigrant pomagał Coppoli przy pisaniu scenariusza również do pozostałych części jego filmowej trylogii; kontynuacja „Ojca chrzestnego” została Najlepszym Filmem podczas gali oscarowej w roku 1975. Sam </w:t>
      </w:r>
      <w:proofErr w:type="spellStart"/>
      <w:r>
        <w:rPr>
          <w:rFonts w:ascii="Lora" w:hAnsi="Lora"/>
          <w:color w:val="000000"/>
        </w:rPr>
        <w:t>Puzo</w:t>
      </w:r>
      <w:proofErr w:type="spellEnd"/>
      <w:r>
        <w:rPr>
          <w:rFonts w:ascii="Lora" w:hAnsi="Lora"/>
          <w:color w:val="000000"/>
        </w:rPr>
        <w:t xml:space="preserve"> za scenariusze do obu „Ojców chrzestnych” również został laureatem nagród Akademii Filmowej. Na podstawie jego powieści </w:t>
      </w:r>
      <w:hyperlink r:id="rId114" w:tgtFrame="_blank" w:history="1">
        <w:r>
          <w:rPr>
            <w:rStyle w:val="Hipercze"/>
            <w:rFonts w:ascii="Lora" w:hAnsi="Lora"/>
            <w:b/>
            <w:bCs/>
            <w:color w:val="597194"/>
          </w:rPr>
          <w:t xml:space="preserve">„Rodzina </w:t>
        </w:r>
        <w:proofErr w:type="spellStart"/>
        <w:r>
          <w:rPr>
            <w:rStyle w:val="Hipercze"/>
            <w:rFonts w:ascii="Lora" w:hAnsi="Lora"/>
            <w:b/>
            <w:bCs/>
            <w:color w:val="597194"/>
          </w:rPr>
          <w:t>Borgiów</w:t>
        </w:r>
        <w:proofErr w:type="spellEnd"/>
        <w:r>
          <w:rPr>
            <w:rStyle w:val="Hipercze"/>
            <w:rFonts w:ascii="Lora" w:hAnsi="Lora"/>
            <w:b/>
            <w:bCs/>
            <w:color w:val="597194"/>
          </w:rPr>
          <w:t>” </w:t>
        </w:r>
      </w:hyperlink>
      <w:r>
        <w:rPr>
          <w:rFonts w:ascii="Lora" w:hAnsi="Lora"/>
          <w:color w:val="000000"/>
        </w:rPr>
        <w:t xml:space="preserve">(dokończonej po śmierci Mario przez jego przyjaciółkę </w:t>
      </w:r>
      <w:proofErr w:type="spellStart"/>
      <w:r>
        <w:rPr>
          <w:rFonts w:ascii="Lora" w:hAnsi="Lora"/>
          <w:color w:val="000000"/>
        </w:rPr>
        <w:t>Carol</w:t>
      </w:r>
      <w:proofErr w:type="spellEnd"/>
      <w:r>
        <w:rPr>
          <w:rFonts w:ascii="Lora" w:hAnsi="Lora"/>
          <w:color w:val="000000"/>
        </w:rPr>
        <w:t xml:space="preserve"> Gino) w 2011 powstał serial opowiadający o losach tej potężnej włoskiej rodziny.</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47" name="Obraz 47" descr="Lot nad kukułczym gniazdem Ken Kesey">
              <a:hlinkClick xmlns:a="http://schemas.openxmlformats.org/drawingml/2006/main" r:id="rId115" tgtFrame="&quot;_blank&quot;" tooltip="&quot;Lot nad kukułczym gniazdem Ken Kes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t nad kukułczym gniazdem Ken Kesey">
                      <a:hlinkClick r:id="rId115" tgtFrame="&quot;_blank&quot;" tooltip="&quot;Lot nad kukułczym gniazdem Ken Kesey&quot;"/>
                    </pic:cNvPr>
                    <pic:cNvPicPr>
                      <a:picLocks noChangeAspect="1" noChangeArrowheads="1"/>
                    </pic:cNvPicPr>
                  </pic:nvPicPr>
                  <pic:blipFill>
                    <a:blip r:embed="rId116"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1976 rok to znowu wielkie, ponadczasowe kino. Najważniejszym filmem gali oscarowej został „Lot nad kukułczym gniazdem” w reżyserii czeskiego artysty, mieszkającego na stałe w Stanach Zjednoczonych </w:t>
      </w:r>
      <w:proofErr w:type="spellStart"/>
      <w:r>
        <w:rPr>
          <w:rFonts w:ascii="Lora" w:hAnsi="Lora"/>
          <w:color w:val="000000"/>
        </w:rPr>
        <w:t>Miloša</w:t>
      </w:r>
      <w:proofErr w:type="spellEnd"/>
      <w:r>
        <w:rPr>
          <w:rFonts w:ascii="Lora" w:hAnsi="Lora"/>
          <w:color w:val="000000"/>
        </w:rPr>
        <w:t xml:space="preserve"> Formana. Swoje statuetki odebrali również Forman (za reżyserię), Jack Nicholson (za rolę </w:t>
      </w:r>
      <w:proofErr w:type="spellStart"/>
      <w:r>
        <w:rPr>
          <w:rFonts w:ascii="Lora" w:hAnsi="Lora"/>
          <w:color w:val="000000"/>
        </w:rPr>
        <w:t>Randle</w:t>
      </w:r>
      <w:proofErr w:type="spellEnd"/>
      <w:r>
        <w:rPr>
          <w:rFonts w:ascii="Lora" w:hAnsi="Lora"/>
          <w:color w:val="000000"/>
        </w:rPr>
        <w:t xml:space="preserve"> Patricka </w:t>
      </w:r>
      <w:proofErr w:type="spellStart"/>
      <w:r>
        <w:rPr>
          <w:rFonts w:ascii="Lora" w:hAnsi="Lora"/>
          <w:color w:val="000000"/>
        </w:rPr>
        <w:t>McMurphy'ego</w:t>
      </w:r>
      <w:proofErr w:type="spellEnd"/>
      <w:r>
        <w:rPr>
          <w:rFonts w:ascii="Lora" w:hAnsi="Lora"/>
          <w:color w:val="000000"/>
        </w:rPr>
        <w:t xml:space="preserve">), </w:t>
      </w:r>
      <w:proofErr w:type="spellStart"/>
      <w:r>
        <w:rPr>
          <w:rFonts w:ascii="Lora" w:hAnsi="Lora"/>
          <w:color w:val="000000"/>
        </w:rPr>
        <w:t>Louise</w:t>
      </w:r>
      <w:proofErr w:type="spellEnd"/>
      <w:r>
        <w:rPr>
          <w:rFonts w:ascii="Lora" w:hAnsi="Lora"/>
          <w:color w:val="000000"/>
        </w:rPr>
        <w:t xml:space="preserve"> Fletcher (filmowa siostra </w:t>
      </w:r>
      <w:proofErr w:type="spellStart"/>
      <w:r>
        <w:rPr>
          <w:rFonts w:ascii="Lora" w:hAnsi="Lora"/>
          <w:color w:val="000000"/>
        </w:rPr>
        <w:t>Ratched</w:t>
      </w:r>
      <w:proofErr w:type="spellEnd"/>
      <w:r>
        <w:rPr>
          <w:rFonts w:ascii="Lora" w:hAnsi="Lora"/>
          <w:color w:val="000000"/>
        </w:rPr>
        <w:t xml:space="preserve">) i współscenarzyści filmu Bo Goldman i Lawrence </w:t>
      </w:r>
      <w:proofErr w:type="spellStart"/>
      <w:r>
        <w:rPr>
          <w:rFonts w:ascii="Lora" w:hAnsi="Lora"/>
          <w:color w:val="000000"/>
        </w:rPr>
        <w:t>Hauben</w:t>
      </w:r>
      <w:proofErr w:type="spellEnd"/>
      <w:r>
        <w:rPr>
          <w:rFonts w:ascii="Lora" w:hAnsi="Lora"/>
          <w:color w:val="000000"/>
        </w:rPr>
        <w:t xml:space="preserve">. W odróżnieniu od wspomnianego wyżej Mario </w:t>
      </w:r>
      <w:proofErr w:type="spellStart"/>
      <w:r>
        <w:rPr>
          <w:rFonts w:ascii="Lora" w:hAnsi="Lora"/>
          <w:color w:val="000000"/>
        </w:rPr>
        <w:t>Puzo</w:t>
      </w:r>
      <w:proofErr w:type="spellEnd"/>
      <w:r>
        <w:rPr>
          <w:rFonts w:ascii="Lora" w:hAnsi="Lora"/>
          <w:color w:val="000000"/>
        </w:rPr>
        <w:t xml:space="preserve"> autor powieści </w:t>
      </w:r>
      <w:hyperlink r:id="rId117" w:tgtFrame="_blank" w:history="1">
        <w:r>
          <w:rPr>
            <w:rStyle w:val="Hipercze"/>
            <w:rFonts w:ascii="Lora" w:hAnsi="Lora"/>
            <w:b/>
            <w:bCs/>
            <w:color w:val="597194"/>
          </w:rPr>
          <w:t xml:space="preserve">Ken </w:t>
        </w:r>
        <w:proofErr w:type="spellStart"/>
        <w:r>
          <w:rPr>
            <w:rStyle w:val="Hipercze"/>
            <w:rFonts w:ascii="Lora" w:hAnsi="Lora"/>
            <w:b/>
            <w:bCs/>
            <w:color w:val="597194"/>
          </w:rPr>
          <w:t>Kesey</w:t>
        </w:r>
        <w:proofErr w:type="spellEnd"/>
      </w:hyperlink>
      <w:r>
        <w:rPr>
          <w:rFonts w:ascii="Lora" w:hAnsi="Lora"/>
          <w:color w:val="000000"/>
        </w:rPr>
        <w:t> nie brał czynnego udziału w pracach filmowych. Po napisaniu </w:t>
      </w:r>
      <w:hyperlink r:id="rId118" w:tgtFrame="_blank" w:history="1">
        <w:r>
          <w:rPr>
            <w:rStyle w:val="Hipercze"/>
            <w:rFonts w:ascii="Lora" w:hAnsi="Lora"/>
            <w:b/>
            <w:bCs/>
            <w:color w:val="597194"/>
          </w:rPr>
          <w:t>„Lotu nad kukułczym gniazdem” </w:t>
        </w:r>
      </w:hyperlink>
      <w:r>
        <w:rPr>
          <w:rFonts w:ascii="Lora" w:hAnsi="Lora"/>
          <w:color w:val="000000"/>
        </w:rPr>
        <w:t>stworzył już tylko </w:t>
      </w:r>
      <w:hyperlink r:id="rId119" w:tgtFrame="_blank" w:history="1">
        <w:r>
          <w:rPr>
            <w:rStyle w:val="Hipercze"/>
            <w:rFonts w:ascii="Lora" w:hAnsi="Lora"/>
            <w:b/>
            <w:bCs/>
            <w:color w:val="597194"/>
          </w:rPr>
          <w:t>„Czasem wielką chętkę”</w:t>
        </w:r>
      </w:hyperlink>
      <w:r>
        <w:rPr>
          <w:rFonts w:ascii="Lora" w:hAnsi="Lora"/>
          <w:color w:val="000000"/>
        </w:rPr>
        <w:t>, a następnie porzucił pisanie.</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Do motywów znanych z powieści, a przede wszystkim filmu Formana, odnosi się serial „</w:t>
      </w:r>
      <w:proofErr w:type="spellStart"/>
      <w:r>
        <w:rPr>
          <w:rFonts w:ascii="Lora" w:hAnsi="Lora"/>
          <w:color w:val="000000"/>
        </w:rPr>
        <w:t>Ratched</w:t>
      </w:r>
      <w:proofErr w:type="spellEnd"/>
      <w:r>
        <w:rPr>
          <w:rFonts w:ascii="Lora" w:hAnsi="Lora"/>
          <w:color w:val="000000"/>
        </w:rPr>
        <w:t xml:space="preserve">”, który zadebiutował w zeszłym roku na platformie </w:t>
      </w:r>
      <w:proofErr w:type="spellStart"/>
      <w:r>
        <w:rPr>
          <w:rFonts w:ascii="Lora" w:hAnsi="Lora"/>
          <w:color w:val="000000"/>
        </w:rPr>
        <w:t>Netflix</w:t>
      </w:r>
      <w:proofErr w:type="spellEnd"/>
      <w:r>
        <w:rPr>
          <w:rFonts w:ascii="Lora" w:hAnsi="Lora"/>
          <w:color w:val="000000"/>
        </w:rPr>
        <w:t>.</w:t>
      </w:r>
    </w:p>
    <w:p w:rsidR="00752AD3" w:rsidRDefault="00752AD3" w:rsidP="00752AD3">
      <w:pPr>
        <w:pStyle w:val="NormalnyWeb"/>
        <w:shd w:val="clear" w:color="auto" w:fill="FFFFFF"/>
        <w:spacing w:before="0" w:beforeAutospacing="0"/>
        <w:rPr>
          <w:rFonts w:ascii="Lora" w:hAnsi="Lora"/>
          <w:b/>
          <w:bCs/>
          <w:color w:val="000000"/>
          <w:sz w:val="26"/>
          <w:szCs w:val="26"/>
        </w:rPr>
      </w:pPr>
      <w:r>
        <w:rPr>
          <w:rFonts w:ascii="Lora" w:hAnsi="Lora"/>
          <w:b/>
          <w:bCs/>
          <w:noProof/>
          <w:color w:val="000000"/>
          <w:sz w:val="26"/>
          <w:szCs w:val="26"/>
        </w:rPr>
        <w:lastRenderedPageBreak/>
        <w:drawing>
          <wp:inline distT="0" distB="0" distL="0" distR="0">
            <wp:extent cx="1905000" cy="3038475"/>
            <wp:effectExtent l="19050" t="0" r="0" b="0"/>
            <wp:docPr id="48" name="Obraz 48" descr="https://cdn-lubimyczytac.pl/upload/books/54000/54515/352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lubimyczytac.pl/upload/books/54000/54515/352x500.jpg"/>
                    <pic:cNvPicPr>
                      <a:picLocks noChangeAspect="1" noChangeArrowheads="1"/>
                    </pic:cNvPicPr>
                  </pic:nvPicPr>
                  <pic:blipFill>
                    <a:blip r:embed="rId120" cstate="print"/>
                    <a:srcRect/>
                    <a:stretch>
                      <a:fillRect/>
                    </a:stretch>
                  </pic:blipFill>
                  <pic:spPr bwMode="auto">
                    <a:xfrm>
                      <a:off x="0" y="0"/>
                      <a:ext cx="1905000" cy="3038475"/>
                    </a:xfrm>
                    <a:prstGeom prst="rect">
                      <a:avLst/>
                    </a:prstGeom>
                    <a:noFill/>
                    <a:ln w="9525">
                      <a:noFill/>
                      <a:miter lim="800000"/>
                      <a:headEnd/>
                      <a:tailEnd/>
                    </a:ln>
                  </pic:spPr>
                </pic:pic>
              </a:graphicData>
            </a:graphic>
          </wp:inline>
        </w:drawing>
      </w:r>
      <w:r>
        <w:rPr>
          <w:rFonts w:ascii="Lora" w:hAnsi="Lora"/>
          <w:b/>
          <w:bCs/>
          <w:color w:val="000000"/>
          <w:sz w:val="26"/>
          <w:szCs w:val="26"/>
        </w:rPr>
        <w:t>Zwyczajni ludzie bohaterami kinowymi</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Na następną ekranizację książki uhonorowaną tym najważniejszym Oscarem musimy poczekać aż do roku 1980, gdyż właśnie rok wcześniej na ekrany kin wchodzi „Sprawa Kramera”, dramat sądowy oparty na powieści </w:t>
      </w:r>
      <w:hyperlink r:id="rId121" w:tgtFrame="_blank" w:history="1">
        <w:r>
          <w:rPr>
            <w:rStyle w:val="Hipercze"/>
            <w:rFonts w:ascii="Lora" w:hAnsi="Lora"/>
            <w:b/>
            <w:bCs/>
            <w:color w:val="597194"/>
          </w:rPr>
          <w:t>„Kramer kontra Kramer”</w:t>
        </w:r>
      </w:hyperlink>
      <w:r>
        <w:rPr>
          <w:rFonts w:ascii="Lora" w:hAnsi="Lora"/>
          <w:color w:val="000000"/>
        </w:rPr>
        <w:t> </w:t>
      </w:r>
      <w:proofErr w:type="spellStart"/>
      <w:r>
        <w:rPr>
          <w:rFonts w:ascii="Lora" w:hAnsi="Lora"/>
          <w:color w:val="000000"/>
        </w:rPr>
        <w:fldChar w:fldCharType="begin"/>
      </w:r>
      <w:r>
        <w:rPr>
          <w:rFonts w:ascii="Lora" w:hAnsi="Lora"/>
          <w:color w:val="000000"/>
        </w:rPr>
        <w:instrText xml:space="preserve"> HYPERLINK "https://lubimyczytac.pl/autor/33058/avery-corman" \t "_blank" </w:instrText>
      </w:r>
      <w:r>
        <w:rPr>
          <w:rFonts w:ascii="Lora" w:hAnsi="Lora"/>
          <w:color w:val="000000"/>
        </w:rPr>
        <w:fldChar w:fldCharType="separate"/>
      </w:r>
      <w:r>
        <w:rPr>
          <w:rStyle w:val="Hipercze"/>
          <w:rFonts w:ascii="Lora" w:hAnsi="Lora"/>
          <w:b/>
          <w:bCs/>
          <w:color w:val="597194"/>
        </w:rPr>
        <w:t>Avery'ego</w:t>
      </w:r>
      <w:proofErr w:type="spellEnd"/>
      <w:r>
        <w:rPr>
          <w:rStyle w:val="Hipercze"/>
          <w:rFonts w:ascii="Lora" w:hAnsi="Lora"/>
          <w:b/>
          <w:bCs/>
          <w:color w:val="597194"/>
        </w:rPr>
        <w:t xml:space="preserve"> Cormana</w:t>
      </w:r>
      <w:r>
        <w:rPr>
          <w:rFonts w:ascii="Lora" w:hAnsi="Lora"/>
          <w:color w:val="000000"/>
        </w:rPr>
        <w:fldChar w:fldCharType="end"/>
      </w:r>
      <w:r>
        <w:rPr>
          <w:rFonts w:ascii="Lora" w:hAnsi="Lora"/>
          <w:color w:val="000000"/>
        </w:rPr>
        <w:t xml:space="preserve">. Porzucony przez żonę Ted Kramer musi samotnie opiekować się swoim czteroletnim synkiem </w:t>
      </w:r>
      <w:proofErr w:type="spellStart"/>
      <w:r>
        <w:rPr>
          <w:rFonts w:ascii="Lora" w:hAnsi="Lora"/>
          <w:color w:val="000000"/>
        </w:rPr>
        <w:t>Billym</w:t>
      </w:r>
      <w:proofErr w:type="spellEnd"/>
      <w:r>
        <w:rPr>
          <w:rFonts w:ascii="Lora" w:hAnsi="Lora"/>
          <w:color w:val="000000"/>
        </w:rPr>
        <w:t xml:space="preserve">. Zaniedbuje pracę do tego stopnia, że traci posadę, ale stopniowo odkrywa, że dziecko jest dla niego najważniejsze. I wtedy właśnie, całkiem niespodziewanie, żona postanawia odzyskać </w:t>
      </w:r>
      <w:proofErr w:type="spellStart"/>
      <w:r>
        <w:rPr>
          <w:rFonts w:ascii="Lora" w:hAnsi="Lora"/>
          <w:color w:val="000000"/>
        </w:rPr>
        <w:t>Billy'ego</w:t>
      </w:r>
      <w:proofErr w:type="spellEnd"/>
      <w:r>
        <w:rPr>
          <w:rFonts w:ascii="Lora" w:hAnsi="Lora"/>
          <w:color w:val="000000"/>
        </w:rPr>
        <w:t>. Rozpoczyna się długa i bolesna batalia sądowa.</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 xml:space="preserve">Dramat rodzinny w reżyserii Roberta Benton otrzymuje podczas gali oscarowej 5 statuetek; </w:t>
      </w:r>
      <w:proofErr w:type="spellStart"/>
      <w:r>
        <w:rPr>
          <w:rFonts w:ascii="Lora" w:hAnsi="Lora"/>
          <w:color w:val="000000"/>
        </w:rPr>
        <w:t>oprocz</w:t>
      </w:r>
      <w:proofErr w:type="spellEnd"/>
      <w:r>
        <w:rPr>
          <w:rFonts w:ascii="Lora" w:hAnsi="Lora"/>
          <w:color w:val="000000"/>
        </w:rPr>
        <w:t xml:space="preserve"> tej najważniejszej również za reżyserię, dla głównych aktorów (Dustina Hoffmana i </w:t>
      </w:r>
      <w:proofErr w:type="spellStart"/>
      <w:r>
        <w:rPr>
          <w:rFonts w:ascii="Lora" w:hAnsi="Lora"/>
          <w:color w:val="000000"/>
        </w:rPr>
        <w:t>Meryl</w:t>
      </w:r>
      <w:proofErr w:type="spellEnd"/>
      <w:r>
        <w:rPr>
          <w:rFonts w:ascii="Lora" w:hAnsi="Lora"/>
          <w:color w:val="000000"/>
        </w:rPr>
        <w:t xml:space="preserve"> </w:t>
      </w:r>
      <w:proofErr w:type="spellStart"/>
      <w:r>
        <w:rPr>
          <w:rFonts w:ascii="Lora" w:hAnsi="Lora"/>
          <w:color w:val="000000"/>
        </w:rPr>
        <w:t>Streep</w:t>
      </w:r>
      <w:proofErr w:type="spellEnd"/>
      <w:r>
        <w:rPr>
          <w:rFonts w:ascii="Lora" w:hAnsi="Lora"/>
          <w:color w:val="000000"/>
        </w:rPr>
        <w:t>), a także za scenariusz adaptowany.</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49" name="Obraz 49" descr="Ordinary people Judith Guest">
              <a:hlinkClick xmlns:a="http://schemas.openxmlformats.org/drawingml/2006/main" r:id="rId122" tgtFrame="&quot;_blank&quot;" tooltip="&quot;Ordinary people Judith Gu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dinary people Judith Guest">
                      <a:hlinkClick r:id="rId122" tgtFrame="&quot;_blank&quot;" tooltip="&quot;Ordinary people Judith Guest&quot;"/>
                    </pic:cNvPr>
                    <pic:cNvPicPr>
                      <a:picLocks noChangeAspect="1" noChangeArrowheads="1"/>
                    </pic:cNvPicPr>
                  </pic:nvPicPr>
                  <pic:blipFill>
                    <a:blip r:embed="rId123"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Początek lat 80. to również sukces filmu „Zwyczajni ludzie” na podstawie powieści </w:t>
      </w:r>
      <w:hyperlink r:id="rId124" w:tgtFrame="_blank" w:history="1">
        <w:r>
          <w:rPr>
            <w:rStyle w:val="Hipercze"/>
            <w:rFonts w:ascii="Lora" w:hAnsi="Lora"/>
            <w:b/>
            <w:bCs/>
            <w:color w:val="597194"/>
          </w:rPr>
          <w:t>„</w:t>
        </w:r>
        <w:proofErr w:type="spellStart"/>
        <w:r>
          <w:rPr>
            <w:rStyle w:val="Hipercze"/>
            <w:rFonts w:ascii="Lora" w:hAnsi="Lora"/>
            <w:b/>
            <w:bCs/>
            <w:color w:val="597194"/>
          </w:rPr>
          <w:t>Ordinary</w:t>
        </w:r>
        <w:proofErr w:type="spellEnd"/>
        <w:r>
          <w:rPr>
            <w:rStyle w:val="Hipercze"/>
            <w:rFonts w:ascii="Lora" w:hAnsi="Lora"/>
            <w:b/>
            <w:bCs/>
            <w:color w:val="597194"/>
          </w:rPr>
          <w:t xml:space="preserve"> </w:t>
        </w:r>
        <w:proofErr w:type="spellStart"/>
        <w:r>
          <w:rPr>
            <w:rStyle w:val="Hipercze"/>
            <w:rFonts w:ascii="Lora" w:hAnsi="Lora"/>
            <w:b/>
            <w:bCs/>
            <w:color w:val="597194"/>
          </w:rPr>
          <w:t>people</w:t>
        </w:r>
        <w:proofErr w:type="spellEnd"/>
        <w:r>
          <w:rPr>
            <w:rStyle w:val="Hipercze"/>
            <w:rFonts w:ascii="Lora" w:hAnsi="Lora"/>
            <w:b/>
            <w:bCs/>
            <w:color w:val="597194"/>
          </w:rPr>
          <w:t>”</w:t>
        </w:r>
      </w:hyperlink>
      <w:r>
        <w:rPr>
          <w:rFonts w:ascii="Lora" w:hAnsi="Lora"/>
          <w:color w:val="000000"/>
        </w:rPr>
        <w:t> </w:t>
      </w:r>
      <w:proofErr w:type="spellStart"/>
      <w:r>
        <w:rPr>
          <w:rFonts w:ascii="Lora" w:hAnsi="Lora"/>
          <w:color w:val="000000"/>
        </w:rPr>
        <w:fldChar w:fldCharType="begin"/>
      </w:r>
      <w:r>
        <w:rPr>
          <w:rFonts w:ascii="Lora" w:hAnsi="Lora"/>
          <w:color w:val="000000"/>
        </w:rPr>
        <w:instrText xml:space="preserve"> HYPERLINK "https://lubimyczytac.pl/autor/205680/judith-guest" \t "_blank" </w:instrText>
      </w:r>
      <w:r>
        <w:rPr>
          <w:rFonts w:ascii="Lora" w:hAnsi="Lora"/>
          <w:color w:val="000000"/>
        </w:rPr>
        <w:fldChar w:fldCharType="separate"/>
      </w:r>
      <w:r>
        <w:rPr>
          <w:rStyle w:val="Hipercze"/>
          <w:rFonts w:ascii="Lora" w:hAnsi="Lora"/>
          <w:b/>
          <w:bCs/>
          <w:color w:val="597194"/>
        </w:rPr>
        <w:t>Judith</w:t>
      </w:r>
      <w:proofErr w:type="spellEnd"/>
      <w:r>
        <w:rPr>
          <w:rStyle w:val="Hipercze"/>
          <w:rFonts w:ascii="Lora" w:hAnsi="Lora"/>
          <w:b/>
          <w:bCs/>
          <w:color w:val="597194"/>
        </w:rPr>
        <w:t xml:space="preserve"> </w:t>
      </w:r>
      <w:proofErr w:type="spellStart"/>
      <w:r>
        <w:rPr>
          <w:rStyle w:val="Hipercze"/>
          <w:rFonts w:ascii="Lora" w:hAnsi="Lora"/>
          <w:b/>
          <w:bCs/>
          <w:color w:val="597194"/>
        </w:rPr>
        <w:t>Guest</w:t>
      </w:r>
      <w:proofErr w:type="spellEnd"/>
      <w:r>
        <w:rPr>
          <w:rFonts w:ascii="Lora" w:hAnsi="Lora"/>
          <w:color w:val="000000"/>
        </w:rPr>
        <w:fldChar w:fldCharType="end"/>
      </w:r>
      <w:r>
        <w:rPr>
          <w:rFonts w:ascii="Lora" w:hAnsi="Lora"/>
          <w:color w:val="000000"/>
        </w:rPr>
        <w:t xml:space="preserve">. Wraz z nagrodzonym rok wcześniej filmem obraz Roberta Redforda tworzy swego rodzaju przeciwwagę dla kina nagradzanego wcześniej. Zamiast opowiadać o mafii („Ojciec chrzestny”), historii („Ben </w:t>
      </w:r>
      <w:proofErr w:type="spellStart"/>
      <w:r>
        <w:rPr>
          <w:rFonts w:ascii="Lora" w:hAnsi="Lora"/>
          <w:color w:val="000000"/>
        </w:rPr>
        <w:t>Hur</w:t>
      </w:r>
      <w:proofErr w:type="spellEnd"/>
      <w:r>
        <w:rPr>
          <w:rFonts w:ascii="Lora" w:hAnsi="Lora"/>
          <w:color w:val="000000"/>
        </w:rPr>
        <w:t xml:space="preserve">”), wojnach („Most na rzece </w:t>
      </w:r>
      <w:proofErr w:type="spellStart"/>
      <w:r>
        <w:rPr>
          <w:rFonts w:ascii="Lora" w:hAnsi="Lora"/>
          <w:color w:val="000000"/>
        </w:rPr>
        <w:t>Kwai</w:t>
      </w:r>
      <w:proofErr w:type="spellEnd"/>
      <w:r>
        <w:rPr>
          <w:rFonts w:ascii="Lora" w:hAnsi="Lora"/>
          <w:color w:val="000000"/>
        </w:rPr>
        <w:t>”) czy wielkich i drogich podróżach („W 80 dni dookoła świata”)  Akademia Filmowa promuje filmy, których akcja dzieje się „tu i teraz”. I, co symptomatyczne, wśród „zwyczajnych ludzi”, takich, jak oglądający obraz widzowie. „Zwyczajni ludzie” to opowieść o modelowej amerykańskiej rodzinie 2+2, w której niespodziewanie dzieje się tragedia. Podczas wypadku na łodzi ginie starszy z braci, a młodszy, przepełniony poczuciem winy, próbuje popełnić samobójstwo i trafia do szpitala psychiatrycznego. Gdy wraca do domu, musi radzić sobie z obojętną matką i udawaną radością życia ojca.</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50" name="Obraz 50" descr="Czułe słówka książka">
              <a:hlinkClick xmlns:a="http://schemas.openxmlformats.org/drawingml/2006/main" r:id="rId125" tgtFrame="&quot;_blank&quot;" tooltip="&quot;Czułe słówka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zułe słówka książka">
                      <a:hlinkClick r:id="rId125" tgtFrame="&quot;_blank&quot;" tooltip="&quot;Czułe słówka książka&quot;"/>
                    </pic:cNvPr>
                    <pic:cNvPicPr>
                      <a:picLocks noChangeAspect="1" noChangeArrowheads="1"/>
                    </pic:cNvPicPr>
                  </pic:nvPicPr>
                  <pic:blipFill>
                    <a:blip r:embed="rId126"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W ten trend wpisał się również Najlepszy film 1983 roku. „Czułe słówka” w reżyserii Jamesa L. Brooksa to adaptacja </w:t>
      </w:r>
      <w:hyperlink r:id="rId127" w:tgtFrame="_blank" w:history="1">
        <w:r>
          <w:rPr>
            <w:rStyle w:val="Hipercze"/>
            <w:rFonts w:ascii="Lora" w:hAnsi="Lora"/>
            <w:b/>
            <w:bCs/>
            <w:color w:val="597194"/>
          </w:rPr>
          <w:t>powieści</w:t>
        </w:r>
      </w:hyperlink>
      <w:r>
        <w:rPr>
          <w:rFonts w:ascii="Lora" w:hAnsi="Lora"/>
          <w:b/>
          <w:bCs/>
          <w:color w:val="000000"/>
        </w:rPr>
        <w:t> </w:t>
      </w:r>
      <w:r>
        <w:rPr>
          <w:rFonts w:ascii="Lora" w:hAnsi="Lora"/>
          <w:color w:val="000000"/>
        </w:rPr>
        <w:t>o tym samym tytule </w:t>
      </w:r>
      <w:hyperlink r:id="rId128" w:tgtFrame="_blank" w:history="1">
        <w:r>
          <w:rPr>
            <w:rStyle w:val="Hipercze"/>
            <w:rFonts w:ascii="Lora" w:hAnsi="Lora"/>
            <w:b/>
            <w:bCs/>
            <w:color w:val="597194"/>
          </w:rPr>
          <w:t xml:space="preserve">Larry'ego </w:t>
        </w:r>
        <w:proofErr w:type="spellStart"/>
        <w:r>
          <w:rPr>
            <w:rStyle w:val="Hipercze"/>
            <w:rFonts w:ascii="Lora" w:hAnsi="Lora"/>
            <w:b/>
            <w:bCs/>
            <w:color w:val="597194"/>
          </w:rPr>
          <w:t>McMurtry'ego</w:t>
        </w:r>
        <w:proofErr w:type="spellEnd"/>
      </w:hyperlink>
      <w:r>
        <w:rPr>
          <w:rFonts w:ascii="Lora" w:hAnsi="Lora"/>
          <w:color w:val="000000"/>
        </w:rPr>
        <w:t>. Jest to, obok uhonorowanej Pulitzerem </w:t>
      </w:r>
      <w:hyperlink r:id="rId129" w:tgtFrame="_blank" w:history="1">
        <w:r>
          <w:rPr>
            <w:rStyle w:val="Hipercze"/>
            <w:rFonts w:ascii="Lora" w:hAnsi="Lora"/>
            <w:b/>
            <w:bCs/>
            <w:color w:val="597194"/>
          </w:rPr>
          <w:t>„Na południe od Brazos”</w:t>
        </w:r>
      </w:hyperlink>
      <w:r>
        <w:rPr>
          <w:rFonts w:ascii="Lora" w:hAnsi="Lora"/>
          <w:color w:val="000000"/>
        </w:rPr>
        <w:t xml:space="preserve">, jedna z najsłynniejszych książek tego autora. </w:t>
      </w:r>
      <w:proofErr w:type="spellStart"/>
      <w:r>
        <w:rPr>
          <w:rFonts w:ascii="Lora" w:hAnsi="Lora"/>
          <w:color w:val="000000"/>
        </w:rPr>
        <w:t>McMurtry</w:t>
      </w:r>
      <w:proofErr w:type="spellEnd"/>
      <w:r>
        <w:rPr>
          <w:rFonts w:ascii="Lora" w:hAnsi="Lora"/>
          <w:color w:val="000000"/>
        </w:rPr>
        <w:t xml:space="preserve"> powołał w niej do życia dwie niezapomniane bohaterki: Aurorę </w:t>
      </w:r>
      <w:proofErr w:type="spellStart"/>
      <w:r>
        <w:rPr>
          <w:rFonts w:ascii="Lora" w:hAnsi="Lora"/>
          <w:color w:val="000000"/>
        </w:rPr>
        <w:t>Greenway</w:t>
      </w:r>
      <w:proofErr w:type="spellEnd"/>
      <w:r>
        <w:rPr>
          <w:rFonts w:ascii="Lora" w:hAnsi="Lora"/>
          <w:color w:val="000000"/>
        </w:rPr>
        <w:t xml:space="preserve"> i jej córkę Emmę. Aurora to typ egocentryczki, wokół której musi kręcić się cały świat, ze sznurkiem jej wielbicieli włącznie. Jest wdową, która uzurpuje sobie prawo do decydowania o wszystkim, również o życiu własnej córki, która z kolei za wszelką cenę pragnie wyzwolić się spod nadopiekuńczych skrzydeł matki. Tymczasem los zsyła Aurorze dwa poważne wyzwania, z którymi przyjdzie jej się zmierzyć: niespodziewane plany matrymonialne Emmy i jej chorobę.</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W ekranizacji „Czułych słówek” znajdziemy również polski wątek – autorem zdjęć do filmu jest operator filmowy Andrzej Bartkowiak.</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 xml:space="preserve">1985 rok to drugi (i ostatni) Oscar </w:t>
      </w:r>
      <w:proofErr w:type="spellStart"/>
      <w:r>
        <w:rPr>
          <w:rFonts w:ascii="Lora" w:hAnsi="Lora"/>
          <w:color w:val="000000"/>
        </w:rPr>
        <w:t>Miloša</w:t>
      </w:r>
      <w:proofErr w:type="spellEnd"/>
      <w:r>
        <w:rPr>
          <w:rFonts w:ascii="Lora" w:hAnsi="Lora"/>
          <w:color w:val="000000"/>
        </w:rPr>
        <w:t xml:space="preserve"> Formana. Jego „Amadeusz” powstał na podstawie sztuki teatralnej Petera </w:t>
      </w:r>
      <w:proofErr w:type="spellStart"/>
      <w:r>
        <w:rPr>
          <w:rFonts w:ascii="Lora" w:hAnsi="Lora"/>
          <w:color w:val="000000"/>
        </w:rPr>
        <w:t>Shaffera</w:t>
      </w:r>
      <w:proofErr w:type="spellEnd"/>
      <w:r>
        <w:rPr>
          <w:rFonts w:ascii="Lora" w:hAnsi="Lora"/>
          <w:color w:val="000000"/>
        </w:rPr>
        <w:t> </w:t>
      </w:r>
      <w:hyperlink r:id="rId130" w:tgtFrame="_blank" w:history="1">
        <w:r>
          <w:rPr>
            <w:rStyle w:val="Hipercze"/>
            <w:rFonts w:ascii="Lora" w:hAnsi="Lora"/>
            <w:b/>
            <w:bCs/>
            <w:color w:val="597194"/>
          </w:rPr>
          <w:t>„Amadeus”</w:t>
        </w:r>
      </w:hyperlink>
      <w:r>
        <w:rPr>
          <w:rFonts w:ascii="Lora" w:hAnsi="Lora"/>
          <w:color w:val="000000"/>
        </w:rPr>
        <w:t xml:space="preserve">. </w:t>
      </w:r>
      <w:proofErr w:type="spellStart"/>
      <w:r>
        <w:rPr>
          <w:rFonts w:ascii="Lora" w:hAnsi="Lora"/>
          <w:color w:val="000000"/>
        </w:rPr>
        <w:t>Shaffer</w:t>
      </w:r>
      <w:proofErr w:type="spellEnd"/>
      <w:r>
        <w:rPr>
          <w:rFonts w:ascii="Lora" w:hAnsi="Lora"/>
          <w:color w:val="000000"/>
        </w:rPr>
        <w:t xml:space="preserve"> był autorem również nagrodzonego podczas oscarowej gali scenariusza. Film opowiada o domniemanej rywalizacji dwóch kompozytorów: Antonio </w:t>
      </w:r>
      <w:proofErr w:type="spellStart"/>
      <w:r>
        <w:rPr>
          <w:rFonts w:ascii="Lora" w:hAnsi="Lora"/>
          <w:color w:val="000000"/>
        </w:rPr>
        <w:t>Salieriego</w:t>
      </w:r>
      <w:proofErr w:type="spellEnd"/>
      <w:r>
        <w:rPr>
          <w:rFonts w:ascii="Lora" w:hAnsi="Lora"/>
          <w:color w:val="000000"/>
        </w:rPr>
        <w:t xml:space="preserve"> (w tej roli F. Murray Abraham) i Wolfganga Amadeusza Mozarta, granego w filmie przez Toma </w:t>
      </w:r>
      <w:proofErr w:type="spellStart"/>
      <w:r>
        <w:rPr>
          <w:rFonts w:ascii="Lora" w:hAnsi="Lora"/>
          <w:color w:val="000000"/>
        </w:rPr>
        <w:t>Hulce'a</w:t>
      </w:r>
      <w:proofErr w:type="spellEnd"/>
      <w:r>
        <w:rPr>
          <w:rFonts w:ascii="Lora" w:hAnsi="Lora"/>
          <w:color w:val="000000"/>
        </w:rPr>
        <w:t xml:space="preserve">. </w:t>
      </w:r>
      <w:proofErr w:type="spellStart"/>
      <w:r>
        <w:rPr>
          <w:rFonts w:ascii="Lora" w:hAnsi="Lora"/>
          <w:color w:val="000000"/>
        </w:rPr>
        <w:t>Formanowski</w:t>
      </w:r>
      <w:proofErr w:type="spellEnd"/>
      <w:r>
        <w:rPr>
          <w:rFonts w:ascii="Lora" w:hAnsi="Lora"/>
          <w:color w:val="000000"/>
        </w:rPr>
        <w:t xml:space="preserve"> „Amadeusz” jest również odwołaniem do libretta opery „Mozart i </w:t>
      </w:r>
      <w:proofErr w:type="spellStart"/>
      <w:r>
        <w:rPr>
          <w:rFonts w:ascii="Lora" w:hAnsi="Lora"/>
          <w:color w:val="000000"/>
        </w:rPr>
        <w:t>Salieri</w:t>
      </w:r>
      <w:proofErr w:type="spellEnd"/>
      <w:r>
        <w:rPr>
          <w:rFonts w:ascii="Lora" w:hAnsi="Lora"/>
          <w:color w:val="000000"/>
        </w:rPr>
        <w:t>” (napisanego przez samego </w:t>
      </w:r>
      <w:hyperlink r:id="rId131" w:tgtFrame="_blank" w:history="1">
        <w:r>
          <w:rPr>
            <w:rStyle w:val="Hipercze"/>
            <w:rFonts w:ascii="Lora" w:hAnsi="Lora"/>
            <w:b/>
            <w:bCs/>
            <w:color w:val="597194"/>
          </w:rPr>
          <w:t>Puszkina</w:t>
        </w:r>
      </w:hyperlink>
      <w:r>
        <w:rPr>
          <w:rFonts w:ascii="Lora" w:hAnsi="Lora"/>
          <w:color w:val="000000"/>
        </w:rPr>
        <w:t>), w którym po raz pierwszy pojawia się motyw współzawodnictwa pomiędzy tymi dwoma artystami.</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55" name="Obraz 55" descr="Pożegnanie z Afryką Karen Blixen">
              <a:hlinkClick xmlns:a="http://schemas.openxmlformats.org/drawingml/2006/main" r:id="rId132" tgtFrame="&quot;_blank&quot;" tooltip="&quot;Pożegnanie z Afryką Karen Blix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żegnanie z Afryką Karen Blixen">
                      <a:hlinkClick r:id="rId132" tgtFrame="&quot;_blank&quot;" tooltip="&quot;Pożegnanie z Afryką Karen Blixen&quot;"/>
                    </pic:cNvPr>
                    <pic:cNvPicPr>
                      <a:picLocks noChangeAspect="1" noChangeArrowheads="1"/>
                    </pic:cNvPicPr>
                  </pic:nvPicPr>
                  <pic:blipFill>
                    <a:blip r:embed="rId133"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Nagrodzony w 1986 roku film „Pożegnanie z Afryką” oparty jest na autobiograficznych wątkach książki </w:t>
      </w:r>
      <w:hyperlink r:id="rId134" w:tgtFrame="_blank" w:history="1">
        <w:r>
          <w:rPr>
            <w:rStyle w:val="Hipercze"/>
            <w:rFonts w:ascii="Lora" w:hAnsi="Lora"/>
            <w:b/>
            <w:bCs/>
            <w:color w:val="597194"/>
          </w:rPr>
          <w:t xml:space="preserve">Karen </w:t>
        </w:r>
        <w:proofErr w:type="spellStart"/>
        <w:r>
          <w:rPr>
            <w:rStyle w:val="Hipercze"/>
            <w:rFonts w:ascii="Lora" w:hAnsi="Lora"/>
            <w:b/>
            <w:bCs/>
            <w:color w:val="597194"/>
          </w:rPr>
          <w:t>Blixen</w:t>
        </w:r>
        <w:proofErr w:type="spellEnd"/>
      </w:hyperlink>
      <w:r>
        <w:rPr>
          <w:rFonts w:ascii="Lora" w:hAnsi="Lora"/>
          <w:color w:val="000000"/>
        </w:rPr>
        <w:t xml:space="preserve">. Uhonorowany aż siedmioma statuetkami, ze wspaniałymi kreacjami </w:t>
      </w:r>
      <w:proofErr w:type="spellStart"/>
      <w:r>
        <w:rPr>
          <w:rFonts w:ascii="Lora" w:hAnsi="Lora"/>
          <w:color w:val="000000"/>
        </w:rPr>
        <w:t>Meryl</w:t>
      </w:r>
      <w:proofErr w:type="spellEnd"/>
      <w:r>
        <w:rPr>
          <w:rFonts w:ascii="Lora" w:hAnsi="Lora"/>
          <w:color w:val="000000"/>
        </w:rPr>
        <w:t xml:space="preserve"> </w:t>
      </w:r>
      <w:proofErr w:type="spellStart"/>
      <w:r>
        <w:rPr>
          <w:rFonts w:ascii="Lora" w:hAnsi="Lora"/>
          <w:color w:val="000000"/>
        </w:rPr>
        <w:t>Streep</w:t>
      </w:r>
      <w:proofErr w:type="spellEnd"/>
      <w:r>
        <w:rPr>
          <w:rFonts w:ascii="Lora" w:hAnsi="Lora"/>
          <w:color w:val="000000"/>
        </w:rPr>
        <w:t xml:space="preserve"> i Roberta Redforda, obraz Sidneya Pollacka opowiada losy autorki </w:t>
      </w:r>
      <w:hyperlink r:id="rId135" w:tgtFrame="_blank" w:history="1">
        <w:r>
          <w:rPr>
            <w:rStyle w:val="Hipercze"/>
            <w:rFonts w:ascii="Lora" w:hAnsi="Lora"/>
            <w:b/>
            <w:bCs/>
            <w:color w:val="597194"/>
          </w:rPr>
          <w:t>„</w:t>
        </w:r>
        <w:proofErr w:type="spellStart"/>
        <w:r>
          <w:rPr>
            <w:rStyle w:val="Hipercze"/>
            <w:rFonts w:ascii="Lora" w:hAnsi="Lora"/>
            <w:b/>
            <w:bCs/>
            <w:color w:val="597194"/>
          </w:rPr>
          <w:t>Pożegniania</w:t>
        </w:r>
        <w:proofErr w:type="spellEnd"/>
        <w:r>
          <w:rPr>
            <w:rStyle w:val="Hipercze"/>
            <w:rFonts w:ascii="Lora" w:hAnsi="Lora"/>
            <w:b/>
            <w:bCs/>
            <w:color w:val="597194"/>
          </w:rPr>
          <w:t xml:space="preserve"> z Afryką”</w:t>
        </w:r>
      </w:hyperlink>
      <w:r>
        <w:rPr>
          <w:rFonts w:ascii="Lora" w:hAnsi="Lora"/>
          <w:color w:val="000000"/>
        </w:rPr>
        <w:t xml:space="preserve">, która w 1914 roku wyjeżdża do Kenii. Tam, prowadząc plantację kawy, zakochuje się w lokalnej społeczności i w tajemniczym myśliwym. </w:t>
      </w:r>
      <w:proofErr w:type="spellStart"/>
      <w:r>
        <w:rPr>
          <w:rFonts w:ascii="Lora" w:hAnsi="Lora"/>
          <w:color w:val="000000"/>
        </w:rPr>
        <w:t>Blixen</w:t>
      </w:r>
      <w:proofErr w:type="spellEnd"/>
      <w:r>
        <w:rPr>
          <w:rFonts w:ascii="Lora" w:hAnsi="Lora"/>
          <w:color w:val="000000"/>
        </w:rPr>
        <w:t xml:space="preserve"> oraz reżyser Sidney Pollack utrwalili portret Afryki, której już nie ma. Afryki czasów kolonialnych, tworzonej przez przenikające się kultury miejscowych i przyjezdnych, próbujących narzucić swoje reguły, często związane z brakiem poszanowania dla lokalnej społeczności.</w:t>
      </w:r>
    </w:p>
    <w:p w:rsidR="00752AD3" w:rsidRDefault="00752AD3" w:rsidP="00752AD3">
      <w:pPr>
        <w:pStyle w:val="NormalnyWeb"/>
        <w:shd w:val="clear" w:color="auto" w:fill="FFFFFF"/>
        <w:spacing w:before="0" w:beforeAutospacing="0"/>
        <w:rPr>
          <w:rFonts w:ascii="Lora" w:hAnsi="Lora"/>
          <w:b/>
          <w:bCs/>
          <w:color w:val="000000"/>
          <w:sz w:val="26"/>
          <w:szCs w:val="26"/>
        </w:rPr>
      </w:pPr>
      <w:r>
        <w:rPr>
          <w:rFonts w:ascii="Lora" w:hAnsi="Lora"/>
          <w:b/>
          <w:bCs/>
          <w:color w:val="000000"/>
          <w:sz w:val="26"/>
          <w:szCs w:val="26"/>
        </w:rPr>
        <w:t>Wielkie kino lat 90.</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56" name="Obraz 56" descr="Milczenie owiec Thomas Harris">
              <a:hlinkClick xmlns:a="http://schemas.openxmlformats.org/drawingml/2006/main" r:id="rId136" tgtFrame="&quot;_blank&quot;" tooltip="&quot;Milczenie owiec Thomas Harr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lczenie owiec Thomas Harris">
                      <a:hlinkClick r:id="rId136" tgtFrame="&quot;_blank&quot;" tooltip="&quot;Milczenie owiec Thomas Harris&quot;"/>
                    </pic:cNvPr>
                    <pic:cNvPicPr>
                      <a:picLocks noChangeAspect="1" noChangeArrowheads="1"/>
                    </pic:cNvPicPr>
                  </pic:nvPicPr>
                  <pic:blipFill>
                    <a:blip r:embed="rId137"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Na następny uhonorowany statuetką dla Najlepszego filmu obraz musimy poczekać aż 6 lat. Wtedy to w 1992 roku wielkim wygranym gali oscarowej zostało „Milczenie owiec”. Adaptacja </w:t>
      </w:r>
      <w:hyperlink r:id="rId138" w:tgtFrame="_blank" w:history="1">
        <w:r>
          <w:rPr>
            <w:rStyle w:val="Hipercze"/>
            <w:rFonts w:ascii="Lora" w:hAnsi="Lora"/>
            <w:b/>
            <w:bCs/>
            <w:color w:val="597194"/>
          </w:rPr>
          <w:t>książki </w:t>
        </w:r>
      </w:hyperlink>
      <w:hyperlink r:id="rId139" w:tgtFrame="_blank" w:history="1">
        <w:r>
          <w:rPr>
            <w:rStyle w:val="Hipercze"/>
            <w:rFonts w:ascii="Lora" w:hAnsi="Lora"/>
            <w:b/>
            <w:bCs/>
            <w:color w:val="597194"/>
          </w:rPr>
          <w:t>Thomasa Harrisa</w:t>
        </w:r>
      </w:hyperlink>
      <w:r>
        <w:rPr>
          <w:rFonts w:ascii="Lora" w:hAnsi="Lora"/>
          <w:color w:val="000000"/>
        </w:rPr>
        <w:t xml:space="preserve"> na stałe wrosła w filmowy krajobraz. Do teraz jest uważana za jeden z najbardziej przerażających obrazów w historii kina. Grający Hannibala </w:t>
      </w:r>
      <w:proofErr w:type="spellStart"/>
      <w:r>
        <w:rPr>
          <w:rFonts w:ascii="Lora" w:hAnsi="Lora"/>
          <w:color w:val="000000"/>
        </w:rPr>
        <w:t>Lectera</w:t>
      </w:r>
      <w:proofErr w:type="spellEnd"/>
      <w:r>
        <w:rPr>
          <w:rFonts w:ascii="Lora" w:hAnsi="Lora"/>
          <w:color w:val="000000"/>
        </w:rPr>
        <w:t xml:space="preserve"> Anthony Hopkins został za „Milczenie owiec” nagrodzony Oscarem, tak samo jak wcielająca się w rolę agentki FBI </w:t>
      </w:r>
      <w:proofErr w:type="spellStart"/>
      <w:r>
        <w:rPr>
          <w:rFonts w:ascii="Lora" w:hAnsi="Lora"/>
          <w:color w:val="000000"/>
        </w:rPr>
        <w:t>Clarice</w:t>
      </w:r>
      <w:proofErr w:type="spellEnd"/>
      <w:r>
        <w:rPr>
          <w:rFonts w:ascii="Lora" w:hAnsi="Lora"/>
          <w:color w:val="000000"/>
        </w:rPr>
        <w:t xml:space="preserve"> </w:t>
      </w:r>
      <w:proofErr w:type="spellStart"/>
      <w:r>
        <w:rPr>
          <w:rFonts w:ascii="Lora" w:hAnsi="Lora"/>
          <w:color w:val="000000"/>
        </w:rPr>
        <w:t>Starling</w:t>
      </w:r>
      <w:proofErr w:type="spellEnd"/>
      <w:r>
        <w:rPr>
          <w:rFonts w:ascii="Lora" w:hAnsi="Lora"/>
          <w:color w:val="000000"/>
        </w:rPr>
        <w:t xml:space="preserve"> Jodie Foster. Po Oscarowym sukcesie zrealizowano całą serię filmów („Hannibal”, „</w:t>
      </w:r>
      <w:proofErr w:type="spellStart"/>
      <w:r>
        <w:rPr>
          <w:rFonts w:ascii="Lora" w:hAnsi="Lora"/>
          <w:color w:val="000000"/>
        </w:rPr>
        <w:t>Ćzerwony</w:t>
      </w:r>
      <w:proofErr w:type="spellEnd"/>
      <w:r>
        <w:rPr>
          <w:rFonts w:ascii="Lora" w:hAnsi="Lora"/>
          <w:color w:val="000000"/>
        </w:rPr>
        <w:t xml:space="preserve"> smok” i „Hannibal. Po drugiej stronie maski”) również opartych na twórczości Harrisa, jednak dzieła te nie powtórzyły sukcesu pierwowzoru. Tak jak i sukcesem nie zakończyła się wcześniejsza ekranizacja powieści </w:t>
      </w:r>
      <w:hyperlink r:id="rId140" w:tgtFrame="_blank" w:history="1">
        <w:r>
          <w:rPr>
            <w:rStyle w:val="Hipercze"/>
            <w:rFonts w:ascii="Lora" w:hAnsi="Lora"/>
            <w:b/>
            <w:bCs/>
            <w:color w:val="597194"/>
          </w:rPr>
          <w:t>„Czerwony smok”</w:t>
        </w:r>
      </w:hyperlink>
      <w:r>
        <w:rPr>
          <w:rFonts w:ascii="Lora" w:hAnsi="Lora"/>
          <w:color w:val="000000"/>
        </w:rPr>
        <w:t xml:space="preserve"> Harrisa, czyli film „Łowca” z 1986 roku w reżyserii Michaela Manna. Chociaż pojawia się w nim postać Hannibala </w:t>
      </w:r>
      <w:proofErr w:type="spellStart"/>
      <w:r>
        <w:rPr>
          <w:rFonts w:ascii="Lora" w:hAnsi="Lora"/>
          <w:color w:val="000000"/>
        </w:rPr>
        <w:t>Lectera</w:t>
      </w:r>
      <w:proofErr w:type="spellEnd"/>
      <w:r>
        <w:rPr>
          <w:rFonts w:ascii="Lora" w:hAnsi="Lora"/>
          <w:color w:val="000000"/>
        </w:rPr>
        <w:t xml:space="preserve"> (tutaj: </w:t>
      </w:r>
      <w:proofErr w:type="spellStart"/>
      <w:r>
        <w:rPr>
          <w:rFonts w:ascii="Lora" w:hAnsi="Lora"/>
          <w:color w:val="000000"/>
        </w:rPr>
        <w:t>Lecktora</w:t>
      </w:r>
      <w:proofErr w:type="spellEnd"/>
      <w:r>
        <w:rPr>
          <w:rFonts w:ascii="Lora" w:hAnsi="Lora"/>
          <w:color w:val="000000"/>
        </w:rPr>
        <w:t xml:space="preserve">) grana przez brytyjskiego aktora Briana Coxa, to thriller Manna nie dorównał arcydziełu Jonathana </w:t>
      </w:r>
      <w:proofErr w:type="spellStart"/>
      <w:r>
        <w:rPr>
          <w:rFonts w:ascii="Lora" w:hAnsi="Lora"/>
          <w:color w:val="000000"/>
        </w:rPr>
        <w:t>Demme'a</w:t>
      </w:r>
      <w:proofErr w:type="spellEnd"/>
      <w:r>
        <w:rPr>
          <w:rFonts w:ascii="Lora" w:hAnsi="Lora"/>
          <w:color w:val="000000"/>
        </w:rPr>
        <w:t>.</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59" name="Obraz 59" descr="Lista Schindlera">
              <a:hlinkClick xmlns:a="http://schemas.openxmlformats.org/drawingml/2006/main" r:id="rId141" tgtFrame="&quot;_blank&quot;" tooltip="&quot;Lista Schindl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sta Schindlera">
                      <a:hlinkClick r:id="rId141" tgtFrame="&quot;_blank&quot;" tooltip="&quot;Lista Schindlera&quot;"/>
                    </pic:cNvPr>
                    <pic:cNvPicPr>
                      <a:picLocks noChangeAspect="1" noChangeArrowheads="1"/>
                    </pic:cNvPicPr>
                  </pic:nvPicPr>
                  <pic:blipFill>
                    <a:blip r:embed="rId142"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Dwa lata później Akademia Filmowa wróciła do tematyki wojennej za sprawą „Listy Schindlera”, dramatu w reżyserii Stevena Spielberga opartego na nagrodzonej w 1982 roku </w:t>
      </w:r>
      <w:proofErr w:type="spellStart"/>
      <w:r>
        <w:rPr>
          <w:rFonts w:ascii="Lora" w:hAnsi="Lora"/>
          <w:color w:val="000000"/>
        </w:rPr>
        <w:t>Bookerem</w:t>
      </w:r>
      <w:proofErr w:type="spellEnd"/>
      <w:r>
        <w:rPr>
          <w:rFonts w:ascii="Lora" w:hAnsi="Lora"/>
          <w:color w:val="000000"/>
        </w:rPr>
        <w:t xml:space="preserve"> powieści historycznej </w:t>
      </w:r>
      <w:hyperlink r:id="rId143" w:tgtFrame="_blank" w:history="1">
        <w:r>
          <w:rPr>
            <w:rStyle w:val="Hipercze"/>
            <w:rFonts w:ascii="Lora" w:hAnsi="Lora"/>
            <w:b/>
            <w:bCs/>
            <w:color w:val="597194"/>
          </w:rPr>
          <w:t xml:space="preserve">Thomasa </w:t>
        </w:r>
        <w:proofErr w:type="spellStart"/>
        <w:r>
          <w:rPr>
            <w:rStyle w:val="Hipercze"/>
            <w:rFonts w:ascii="Lora" w:hAnsi="Lora"/>
            <w:b/>
            <w:bCs/>
            <w:color w:val="597194"/>
          </w:rPr>
          <w:t>Keneally'ego</w:t>
        </w:r>
        <w:proofErr w:type="spellEnd"/>
      </w:hyperlink>
      <w:r>
        <w:rPr>
          <w:rFonts w:ascii="Lora" w:hAnsi="Lora"/>
          <w:color w:val="000000"/>
        </w:rPr>
        <w:t> (przed premierą filmu funkcjonującej jako „Arka Schindlera”, a po spektakularnym sukcesie obrazu Spielberga wydawanej już jako </w:t>
      </w:r>
      <w:hyperlink r:id="rId144" w:tgtFrame="_blank" w:history="1">
        <w:r>
          <w:rPr>
            <w:rStyle w:val="Hipercze"/>
            <w:rFonts w:ascii="Lora" w:hAnsi="Lora"/>
            <w:b/>
            <w:bCs/>
            <w:color w:val="597194"/>
          </w:rPr>
          <w:t>„Lista Schindlera”</w:t>
        </w:r>
      </w:hyperlink>
      <w:r>
        <w:rPr>
          <w:rFonts w:ascii="Lora" w:hAnsi="Lora"/>
          <w:color w:val="000000"/>
        </w:rPr>
        <w:t xml:space="preserve">). </w:t>
      </w:r>
      <w:proofErr w:type="spellStart"/>
      <w:r>
        <w:rPr>
          <w:rFonts w:ascii="Lora" w:hAnsi="Lora"/>
          <w:color w:val="000000"/>
        </w:rPr>
        <w:t>Keneally</w:t>
      </w:r>
      <w:proofErr w:type="spellEnd"/>
      <w:r>
        <w:rPr>
          <w:rFonts w:ascii="Lora" w:hAnsi="Lora"/>
          <w:color w:val="000000"/>
        </w:rPr>
        <w:t>, a za nim Spielberg, opowiadają opartą na faktach historię niemieckiego przedsiębiorcy Oskara Schindlera, który w krakowskiej fabryce naczyń emaliowanych stara się ratować pracujących u niego Żydów i ich rodziny. Obraz Spielberga jest jednym z najbardziej przejmujących świadectw okrucieństwa II wojny światowej i bezinteresownego ratowania przed Zagładą. Sam Schindler został odznaczony tytułem „Sprawiedliwy wśród Narodów Świata”.</w:t>
      </w:r>
    </w:p>
    <w:p w:rsidR="00752AD3" w:rsidRDefault="00752AD3" w:rsidP="00752AD3">
      <w:pPr>
        <w:pStyle w:val="NormalnyWeb"/>
        <w:shd w:val="clear" w:color="auto" w:fill="FFFFFF"/>
        <w:spacing w:before="0" w:beforeAutospacing="0"/>
        <w:rPr>
          <w:rFonts w:ascii="Lora" w:hAnsi="Lora"/>
          <w:color w:val="000000"/>
        </w:rPr>
      </w:pPr>
      <w:r>
        <w:rPr>
          <w:rFonts w:ascii="Lora" w:hAnsi="Lora"/>
          <w:color w:val="000000"/>
        </w:rPr>
        <w:t>Warto dodać, że wśród 7 statuetek, które otrzymała „Lista Schindlera”, jedna przypadła w udziale polskiemu operatorowi Januszowi Kamińskiemu, docenionemu za sugestywne i zapadające w pamięć zdjęcia do filmu.</w:t>
      </w:r>
    </w:p>
    <w:p w:rsidR="00752AD3" w:rsidRDefault="00752AD3" w:rsidP="00752AD3">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60" name="Obraz 60" descr="Forrest Gump Winston Groom">
              <a:hlinkClick xmlns:a="http://schemas.openxmlformats.org/drawingml/2006/main" r:id="rId145" tgtFrame="&quot;_blank&quot;" tooltip="&quot;Forrest Gump Winston Gr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rest Gump Winston Groom">
                      <a:hlinkClick r:id="rId145" tgtFrame="&quot;_blank&quot;" tooltip="&quot;Forrest Gump Winston Groom&quot;"/>
                    </pic:cNvPr>
                    <pic:cNvPicPr>
                      <a:picLocks noChangeAspect="1" noChangeArrowheads="1"/>
                    </pic:cNvPicPr>
                  </pic:nvPicPr>
                  <pic:blipFill>
                    <a:blip r:embed="rId146"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 xml:space="preserve">Wczesne lata 90. były złotym okresem w hollywoodzkim kinie. Już rok po „Liście Schindlera”, podczas gali w Kodak </w:t>
      </w:r>
      <w:proofErr w:type="spellStart"/>
      <w:r>
        <w:rPr>
          <w:rFonts w:ascii="Lora" w:hAnsi="Lora"/>
          <w:color w:val="000000"/>
        </w:rPr>
        <w:t>Dolby</w:t>
      </w:r>
      <w:proofErr w:type="spellEnd"/>
      <w:r>
        <w:rPr>
          <w:rFonts w:ascii="Lora" w:hAnsi="Lora"/>
          <w:color w:val="000000"/>
        </w:rPr>
        <w:t xml:space="preserve"> </w:t>
      </w:r>
      <w:proofErr w:type="spellStart"/>
      <w:r>
        <w:rPr>
          <w:rFonts w:ascii="Lora" w:hAnsi="Lora"/>
          <w:color w:val="000000"/>
        </w:rPr>
        <w:t>Theater</w:t>
      </w:r>
      <w:proofErr w:type="spellEnd"/>
      <w:r>
        <w:rPr>
          <w:rFonts w:ascii="Lora" w:hAnsi="Lora"/>
          <w:color w:val="000000"/>
        </w:rPr>
        <w:t xml:space="preserve"> nagrodzony został film „</w:t>
      </w:r>
      <w:proofErr w:type="spellStart"/>
      <w:r>
        <w:rPr>
          <w:rFonts w:ascii="Lora" w:hAnsi="Lora"/>
          <w:color w:val="000000"/>
        </w:rPr>
        <w:t>Forrest</w:t>
      </w:r>
      <w:proofErr w:type="spellEnd"/>
      <w:r>
        <w:rPr>
          <w:rFonts w:ascii="Lora" w:hAnsi="Lora"/>
          <w:color w:val="000000"/>
        </w:rPr>
        <w:t xml:space="preserve"> </w:t>
      </w:r>
      <w:proofErr w:type="spellStart"/>
      <w:r>
        <w:rPr>
          <w:rFonts w:ascii="Lora" w:hAnsi="Lora"/>
          <w:color w:val="000000"/>
        </w:rPr>
        <w:t>Gump</w:t>
      </w:r>
      <w:proofErr w:type="spellEnd"/>
      <w:r>
        <w:rPr>
          <w:rFonts w:ascii="Lora" w:hAnsi="Lora"/>
          <w:color w:val="000000"/>
        </w:rPr>
        <w:t xml:space="preserve">”. Obraz z niezapomnianą rolą Toma </w:t>
      </w:r>
      <w:proofErr w:type="spellStart"/>
      <w:r>
        <w:rPr>
          <w:rFonts w:ascii="Lora" w:hAnsi="Lora"/>
          <w:color w:val="000000"/>
        </w:rPr>
        <w:t>Hanksa</w:t>
      </w:r>
      <w:proofErr w:type="spellEnd"/>
      <w:r>
        <w:rPr>
          <w:rFonts w:ascii="Lora" w:hAnsi="Lora"/>
          <w:color w:val="000000"/>
        </w:rPr>
        <w:t xml:space="preserve"> jest przykładem na to, że adaptacja kinowa potrafi nie tylko przerosnąć literacki pierwowzór, ale także nadać mu zupełnie inny charakter. Powieść </w:t>
      </w:r>
      <w:hyperlink r:id="rId147" w:tgtFrame="_blank" w:history="1">
        <w:r>
          <w:rPr>
            <w:rStyle w:val="Hipercze"/>
            <w:rFonts w:ascii="Lora" w:hAnsi="Lora"/>
            <w:b/>
            <w:bCs/>
            <w:color w:val="597194"/>
          </w:rPr>
          <w:t>Winstona Grooma</w:t>
        </w:r>
      </w:hyperlink>
      <w:r>
        <w:rPr>
          <w:rFonts w:ascii="Lora" w:hAnsi="Lora"/>
          <w:color w:val="000000"/>
        </w:rPr>
        <w:t xml:space="preserve"> ma raczej zabawny wydźwięk (chociaż dotyka spraw tak poważnych jak wojna w Wietnamie, niepełnoprawność, czy wreszcie – nastoletnia inicjacja seksualna), czyta się ją lekko i przyjemnie. Film Roberta Zemeckisa nie korzysta z potencjału komediowego, skupiając się na licznych odniesieniach do historii i rzeczywistości, a nade wszystko, opowiadając historię </w:t>
      </w:r>
      <w:proofErr w:type="spellStart"/>
      <w:r>
        <w:rPr>
          <w:rFonts w:ascii="Lora" w:hAnsi="Lora"/>
          <w:color w:val="000000"/>
        </w:rPr>
        <w:t>Forresta</w:t>
      </w:r>
      <w:proofErr w:type="spellEnd"/>
      <w:r>
        <w:rPr>
          <w:rFonts w:ascii="Lora" w:hAnsi="Lora"/>
          <w:color w:val="000000"/>
        </w:rPr>
        <w:t xml:space="preserve"> w konwencji dramatu psychologicznego. Film z pewnością można nazwać kultowym, do mowy potocznej weszły niektóre powiedzonka („życie jest pudełko czekoladek”, „Run, </w:t>
      </w:r>
      <w:proofErr w:type="spellStart"/>
      <w:r>
        <w:rPr>
          <w:rFonts w:ascii="Lora" w:hAnsi="Lora"/>
          <w:color w:val="000000"/>
        </w:rPr>
        <w:t>Forrest</w:t>
      </w:r>
      <w:proofErr w:type="spellEnd"/>
      <w:r>
        <w:rPr>
          <w:rFonts w:ascii="Lora" w:hAnsi="Lora"/>
          <w:color w:val="000000"/>
        </w:rPr>
        <w:t>, run”), książkę </w:t>
      </w:r>
      <w:hyperlink r:id="rId148" w:tgtFrame="_blank" w:history="1">
        <w:r>
          <w:rPr>
            <w:rStyle w:val="Hipercze"/>
            <w:rFonts w:ascii="Lora" w:hAnsi="Lora"/>
            <w:b/>
            <w:bCs/>
            <w:color w:val="597194"/>
          </w:rPr>
          <w:t>„</w:t>
        </w:r>
        <w:proofErr w:type="spellStart"/>
        <w:r>
          <w:rPr>
            <w:rStyle w:val="Hipercze"/>
            <w:rFonts w:ascii="Lora" w:hAnsi="Lora"/>
            <w:b/>
            <w:bCs/>
            <w:color w:val="597194"/>
          </w:rPr>
          <w:t>Forrest</w:t>
        </w:r>
        <w:proofErr w:type="spellEnd"/>
        <w:r>
          <w:rPr>
            <w:rStyle w:val="Hipercze"/>
            <w:rFonts w:ascii="Lora" w:hAnsi="Lora"/>
            <w:b/>
            <w:bCs/>
            <w:color w:val="597194"/>
          </w:rPr>
          <w:t xml:space="preserve"> </w:t>
        </w:r>
        <w:proofErr w:type="spellStart"/>
        <w:r>
          <w:rPr>
            <w:rStyle w:val="Hipercze"/>
            <w:rFonts w:ascii="Lora" w:hAnsi="Lora"/>
            <w:b/>
            <w:bCs/>
            <w:color w:val="597194"/>
          </w:rPr>
          <w:t>Gump</w:t>
        </w:r>
        <w:proofErr w:type="spellEnd"/>
        <w:r>
          <w:rPr>
            <w:rStyle w:val="Hipercze"/>
            <w:rFonts w:ascii="Lora" w:hAnsi="Lora"/>
            <w:b/>
            <w:bCs/>
            <w:color w:val="597194"/>
          </w:rPr>
          <w:t>”</w:t>
        </w:r>
      </w:hyperlink>
      <w:r>
        <w:rPr>
          <w:rFonts w:ascii="Lora" w:hAnsi="Lora"/>
          <w:color w:val="000000"/>
        </w:rPr>
        <w:t>... już niekoniecznie. Dość powiedzieć, że jej kontynuacja </w:t>
      </w:r>
      <w:hyperlink r:id="rId149" w:tgtFrame="_blank" w:history="1">
        <w:r>
          <w:rPr>
            <w:rStyle w:val="Hipercze"/>
            <w:rFonts w:ascii="Lora" w:hAnsi="Lora"/>
            <w:b/>
            <w:bCs/>
            <w:color w:val="597194"/>
          </w:rPr>
          <w:t>„</w:t>
        </w:r>
        <w:proofErr w:type="spellStart"/>
        <w:r>
          <w:rPr>
            <w:rStyle w:val="Hipercze"/>
            <w:rFonts w:ascii="Lora" w:hAnsi="Lora"/>
            <w:b/>
            <w:bCs/>
            <w:color w:val="597194"/>
          </w:rPr>
          <w:t>Gump</w:t>
        </w:r>
        <w:proofErr w:type="spellEnd"/>
        <w:r>
          <w:rPr>
            <w:rStyle w:val="Hipercze"/>
            <w:rFonts w:ascii="Lora" w:hAnsi="Lora"/>
            <w:b/>
            <w:bCs/>
            <w:color w:val="597194"/>
          </w:rPr>
          <w:t xml:space="preserve"> i spółka” </w:t>
        </w:r>
      </w:hyperlink>
      <w:r>
        <w:rPr>
          <w:rFonts w:ascii="Lora" w:hAnsi="Lora"/>
          <w:color w:val="000000"/>
        </w:rPr>
        <w:t>nie odniosła takiego sukcesu, jak pierwowzór.</w:t>
      </w:r>
    </w:p>
    <w:p w:rsidR="001F6C39" w:rsidRDefault="001F6C39" w:rsidP="001F6C39">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63" name="Obraz 63" descr="Angielski pacjent Michael Ondaatje">
              <a:hlinkClick xmlns:a="http://schemas.openxmlformats.org/drawingml/2006/main" r:id="rId150" tgtFrame="&quot;_blank&quot;" tooltip="&quot;Angielski pacjent Michael Ondaat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gielski pacjent Michael Ondaatje">
                      <a:hlinkClick r:id="rId150" tgtFrame="&quot;_blank&quot;" tooltip="&quot;Angielski pacjent Michael Ondaatje&quot;"/>
                    </pic:cNvPr>
                    <pic:cNvPicPr>
                      <a:picLocks noChangeAspect="1" noChangeArrowheads="1"/>
                    </pic:cNvPicPr>
                  </pic:nvPicPr>
                  <pic:blipFill>
                    <a:blip r:embed="rId151"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Inaczej jest z książką </w:t>
      </w:r>
      <w:hyperlink r:id="rId152" w:tgtFrame="_blank" w:history="1">
        <w:r>
          <w:rPr>
            <w:rStyle w:val="Hipercze"/>
            <w:rFonts w:ascii="Lora" w:hAnsi="Lora"/>
            <w:b/>
            <w:bCs/>
            <w:color w:val="597194"/>
          </w:rPr>
          <w:t>„Angielski pacjent”</w:t>
        </w:r>
      </w:hyperlink>
      <w:r>
        <w:rPr>
          <w:rFonts w:ascii="Lora" w:hAnsi="Lora"/>
          <w:color w:val="000000"/>
        </w:rPr>
        <w:t> </w:t>
      </w:r>
      <w:hyperlink r:id="rId153" w:tgtFrame="_blank" w:history="1">
        <w:r>
          <w:rPr>
            <w:rStyle w:val="Hipercze"/>
            <w:rFonts w:ascii="Lora" w:hAnsi="Lora"/>
            <w:b/>
            <w:bCs/>
            <w:color w:val="597194"/>
          </w:rPr>
          <w:t xml:space="preserve">Michaela </w:t>
        </w:r>
        <w:proofErr w:type="spellStart"/>
        <w:r>
          <w:rPr>
            <w:rStyle w:val="Hipercze"/>
            <w:rFonts w:ascii="Lora" w:hAnsi="Lora"/>
            <w:b/>
            <w:bCs/>
            <w:color w:val="597194"/>
          </w:rPr>
          <w:t>Ondaatje</w:t>
        </w:r>
        <w:proofErr w:type="spellEnd"/>
      </w:hyperlink>
      <w:r>
        <w:rPr>
          <w:rFonts w:ascii="Lora" w:hAnsi="Lora"/>
          <w:color w:val="000000"/>
        </w:rPr>
        <w:t xml:space="preserve">, która i bez filmowej ekranizacji spotkała się z przychylnym przyjęciem krytyków. Jego potwierdzeniem może być Nagroda </w:t>
      </w:r>
      <w:proofErr w:type="spellStart"/>
      <w:r>
        <w:rPr>
          <w:rFonts w:ascii="Lora" w:hAnsi="Lora"/>
          <w:color w:val="000000"/>
        </w:rPr>
        <w:t>Bookera</w:t>
      </w:r>
      <w:proofErr w:type="spellEnd"/>
      <w:r>
        <w:rPr>
          <w:rFonts w:ascii="Lora" w:hAnsi="Lora"/>
          <w:color w:val="000000"/>
        </w:rPr>
        <w:t xml:space="preserve"> (w 1992 roku), a także Złoty </w:t>
      </w:r>
      <w:proofErr w:type="spellStart"/>
      <w:r>
        <w:rPr>
          <w:rFonts w:ascii="Lora" w:hAnsi="Lora"/>
          <w:color w:val="000000"/>
        </w:rPr>
        <w:t>Booker</w:t>
      </w:r>
      <w:proofErr w:type="spellEnd"/>
      <w:r>
        <w:rPr>
          <w:rFonts w:ascii="Lora" w:hAnsi="Lora"/>
          <w:color w:val="000000"/>
        </w:rPr>
        <w:t xml:space="preserve">, przyznany z okazji 50–lecia nagrody dla najlepszej książki, która przetrwała próbę czasu i wciąż pozostaje aktualna dla czytelników. Tak jak i próbę czasu przetrwała filmowa ekranizacja autorstwa Anthony'ego </w:t>
      </w:r>
      <w:proofErr w:type="spellStart"/>
      <w:r>
        <w:rPr>
          <w:rFonts w:ascii="Lora" w:hAnsi="Lora"/>
          <w:color w:val="000000"/>
        </w:rPr>
        <w:t>Minghelli</w:t>
      </w:r>
      <w:proofErr w:type="spellEnd"/>
      <w:r>
        <w:rPr>
          <w:rFonts w:ascii="Lora" w:hAnsi="Lora"/>
          <w:color w:val="000000"/>
        </w:rPr>
        <w:t>, nagrodzona w 1997 roku aż 9 oscarowymi statuetkami, w tym dla Juliette Binoche (Najlepsza aktorka drugoplanowa) i dla Najlepszego reżysera (</w:t>
      </w:r>
      <w:proofErr w:type="spellStart"/>
      <w:r>
        <w:rPr>
          <w:rFonts w:ascii="Lora" w:hAnsi="Lora"/>
          <w:color w:val="000000"/>
        </w:rPr>
        <w:t>Minghella</w:t>
      </w:r>
      <w:proofErr w:type="spellEnd"/>
      <w:r>
        <w:rPr>
          <w:rFonts w:ascii="Lora" w:hAnsi="Lora"/>
          <w:color w:val="000000"/>
        </w:rPr>
        <w:t>). „Angielski pacjent” to nastrojowa, poetycka opowieść o człowieczeństwie i miłości w najtrudniejszych czasach, uwikłanej w okrucieństwie wojny.</w:t>
      </w: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b/>
          <w:bCs/>
          <w:color w:val="000000"/>
          <w:sz w:val="26"/>
          <w:szCs w:val="26"/>
        </w:rPr>
      </w:pPr>
    </w:p>
    <w:p w:rsidR="001F6C39" w:rsidRDefault="001F6C39" w:rsidP="001F6C39">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2095500" cy="3133725"/>
            <wp:effectExtent l="19050" t="0" r="0" b="0"/>
            <wp:docPr id="64" name="Obraz 64" descr="Piękny umysł Sylvia Nasar">
              <a:hlinkClick xmlns:a="http://schemas.openxmlformats.org/drawingml/2006/main" r:id="rId154" tgtFrame="&quot;_blank&quot;" tooltip="&quot;Piękny umysł Sylvia Nas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ękny umysł Sylvia Nasar">
                      <a:hlinkClick r:id="rId154" tgtFrame="&quot;_blank&quot;" tooltip="&quot;Piękny umysł Sylvia Nasar&quot;"/>
                    </pic:cNvPr>
                    <pic:cNvPicPr>
                      <a:picLocks noChangeAspect="1" noChangeArrowheads="1"/>
                    </pic:cNvPicPr>
                  </pic:nvPicPr>
                  <pic:blipFill>
                    <a:blip r:embed="rId155" cstate="print"/>
                    <a:srcRect/>
                    <a:stretch>
                      <a:fillRect/>
                    </a:stretch>
                  </pic:blipFill>
                  <pic:spPr bwMode="auto">
                    <a:xfrm>
                      <a:off x="0" y="0"/>
                      <a:ext cx="2095500" cy="3133725"/>
                    </a:xfrm>
                    <a:prstGeom prst="rect">
                      <a:avLst/>
                    </a:prstGeom>
                    <a:noFill/>
                    <a:ln w="9525">
                      <a:noFill/>
                      <a:miter lim="800000"/>
                      <a:headEnd/>
                      <a:tailEnd/>
                    </a:ln>
                  </pic:spPr>
                </pic:pic>
              </a:graphicData>
            </a:graphic>
          </wp:inline>
        </w:drawing>
      </w:r>
    </w:p>
    <w:p w:rsidR="001F6C39" w:rsidRDefault="001F6C39" w:rsidP="001F6C39">
      <w:pPr>
        <w:pStyle w:val="NormalnyWeb"/>
        <w:shd w:val="clear" w:color="auto" w:fill="FFFFFF"/>
        <w:spacing w:before="0" w:beforeAutospacing="0"/>
        <w:rPr>
          <w:rFonts w:ascii="Lora" w:hAnsi="Lora"/>
          <w:color w:val="000000"/>
        </w:rPr>
      </w:pPr>
      <w:r>
        <w:rPr>
          <w:rFonts w:ascii="Lora" w:hAnsi="Lora"/>
          <w:color w:val="000000"/>
        </w:rPr>
        <w:t xml:space="preserve">W 2002 roku Najlepszym Filmem Akademia uznała „Piękny umysł”, czyli kameralną, intymną opowieść, z niezapomnianą rolą Russela </w:t>
      </w:r>
      <w:proofErr w:type="spellStart"/>
      <w:r>
        <w:rPr>
          <w:rFonts w:ascii="Lora" w:hAnsi="Lora"/>
          <w:color w:val="000000"/>
        </w:rPr>
        <w:t>Crowe</w:t>
      </w:r>
      <w:proofErr w:type="spellEnd"/>
      <w:r>
        <w:rPr>
          <w:rFonts w:ascii="Lora" w:hAnsi="Lora"/>
          <w:color w:val="000000"/>
        </w:rPr>
        <w:t xml:space="preserve"> o cierpiącym na schizofrenię genialnym matematyku Johnie </w:t>
      </w:r>
      <w:proofErr w:type="spellStart"/>
      <w:r>
        <w:rPr>
          <w:rFonts w:ascii="Lora" w:hAnsi="Lora"/>
          <w:color w:val="000000"/>
        </w:rPr>
        <w:t>Nashu</w:t>
      </w:r>
      <w:proofErr w:type="spellEnd"/>
      <w:r>
        <w:rPr>
          <w:rFonts w:ascii="Lora" w:hAnsi="Lora"/>
          <w:color w:val="000000"/>
        </w:rPr>
        <w:t xml:space="preserve">, prowadzącym badania nad teorią gier. Wśród materiałów, z których korzystali reżyser </w:t>
      </w:r>
      <w:proofErr w:type="spellStart"/>
      <w:r>
        <w:rPr>
          <w:rFonts w:ascii="Lora" w:hAnsi="Lora"/>
          <w:color w:val="000000"/>
        </w:rPr>
        <w:t>Ron</w:t>
      </w:r>
      <w:proofErr w:type="spellEnd"/>
      <w:r>
        <w:rPr>
          <w:rFonts w:ascii="Lora" w:hAnsi="Lora"/>
          <w:color w:val="000000"/>
        </w:rPr>
        <w:t xml:space="preserve"> Howard i scenarzysta </w:t>
      </w:r>
      <w:proofErr w:type="spellStart"/>
      <w:r>
        <w:rPr>
          <w:rFonts w:ascii="Lora" w:hAnsi="Lora"/>
          <w:color w:val="000000"/>
        </w:rPr>
        <w:t>Akiva</w:t>
      </w:r>
      <w:proofErr w:type="spellEnd"/>
      <w:r>
        <w:rPr>
          <w:rFonts w:ascii="Lora" w:hAnsi="Lora"/>
          <w:color w:val="000000"/>
        </w:rPr>
        <w:t xml:space="preserve"> </w:t>
      </w:r>
      <w:proofErr w:type="spellStart"/>
      <w:r>
        <w:rPr>
          <w:rFonts w:ascii="Lora" w:hAnsi="Lora"/>
          <w:color w:val="000000"/>
        </w:rPr>
        <w:t>Goldsman</w:t>
      </w:r>
      <w:proofErr w:type="spellEnd"/>
      <w:r>
        <w:rPr>
          <w:rFonts w:ascii="Lora" w:hAnsi="Lora"/>
          <w:color w:val="000000"/>
        </w:rPr>
        <w:t>, jest </w:t>
      </w:r>
      <w:hyperlink r:id="rId156" w:tgtFrame="_blank" w:history="1">
        <w:r>
          <w:rPr>
            <w:rStyle w:val="Hipercze"/>
            <w:rFonts w:ascii="Lora" w:hAnsi="Lora"/>
            <w:b/>
            <w:bCs/>
            <w:color w:val="597194"/>
          </w:rPr>
          <w:t xml:space="preserve">biografia profesora </w:t>
        </w:r>
        <w:proofErr w:type="spellStart"/>
        <w:r>
          <w:rPr>
            <w:rStyle w:val="Hipercze"/>
            <w:rFonts w:ascii="Lora" w:hAnsi="Lora"/>
            <w:b/>
            <w:bCs/>
            <w:color w:val="597194"/>
          </w:rPr>
          <w:t>Nasha</w:t>
        </w:r>
        <w:proofErr w:type="spellEnd"/>
        <w:r>
          <w:rPr>
            <w:rStyle w:val="Hipercze"/>
            <w:rFonts w:ascii="Lora" w:hAnsi="Lora"/>
            <w:b/>
            <w:bCs/>
            <w:color w:val="597194"/>
          </w:rPr>
          <w:t> </w:t>
        </w:r>
      </w:hyperlink>
      <w:r>
        <w:rPr>
          <w:rFonts w:ascii="Lora" w:hAnsi="Lora"/>
          <w:color w:val="000000"/>
        </w:rPr>
        <w:t>spisana przez </w:t>
      </w:r>
      <w:hyperlink r:id="rId157" w:tgtFrame="_blank" w:history="1">
        <w:r>
          <w:rPr>
            <w:rStyle w:val="Hipercze"/>
            <w:rFonts w:ascii="Lora" w:hAnsi="Lora"/>
            <w:b/>
            <w:bCs/>
            <w:color w:val="597194"/>
          </w:rPr>
          <w:t xml:space="preserve">Sylvię </w:t>
        </w:r>
        <w:proofErr w:type="spellStart"/>
        <w:r>
          <w:rPr>
            <w:rStyle w:val="Hipercze"/>
            <w:rFonts w:ascii="Lora" w:hAnsi="Lora"/>
            <w:b/>
            <w:bCs/>
            <w:color w:val="597194"/>
          </w:rPr>
          <w:t>Nasar</w:t>
        </w:r>
        <w:proofErr w:type="spellEnd"/>
      </w:hyperlink>
      <w:r>
        <w:rPr>
          <w:rFonts w:ascii="Lora" w:hAnsi="Lora"/>
          <w:color w:val="000000"/>
        </w:rPr>
        <w:t>.</w:t>
      </w:r>
    </w:p>
    <w:p w:rsidR="001F6C39" w:rsidRDefault="001F6C39" w:rsidP="001F6C39">
      <w:pPr>
        <w:pStyle w:val="NormalnyWeb"/>
        <w:shd w:val="clear" w:color="auto" w:fill="FFFFFF"/>
        <w:spacing w:before="0" w:beforeAutospacing="0"/>
        <w:rPr>
          <w:rFonts w:ascii="Lora" w:hAnsi="Lora"/>
          <w:noProof/>
          <w:color w:val="597194"/>
        </w:rPr>
      </w:pPr>
    </w:p>
    <w:p w:rsidR="001F6C39" w:rsidRDefault="001F6C39" w:rsidP="001F6C39">
      <w:pPr>
        <w:pStyle w:val="NormalnyWeb"/>
        <w:shd w:val="clear" w:color="auto" w:fill="FFFFFF"/>
        <w:spacing w:before="0" w:beforeAutospacing="0"/>
        <w:rPr>
          <w:rFonts w:ascii="Lora" w:hAnsi="Lora"/>
          <w:color w:val="000000"/>
        </w:rPr>
      </w:pPr>
      <w:r>
        <w:rPr>
          <w:rFonts w:ascii="Lora" w:hAnsi="Lora"/>
          <w:noProof/>
          <w:color w:val="597194"/>
        </w:rPr>
        <w:lastRenderedPageBreak/>
        <w:drawing>
          <wp:inline distT="0" distB="0" distL="0" distR="0">
            <wp:extent cx="3352800" cy="4762500"/>
            <wp:effectExtent l="19050" t="0" r="0" b="0"/>
            <wp:docPr id="65" name="Obraz 65" descr="Powrót króla Tolkien">
              <a:hlinkClick xmlns:a="http://schemas.openxmlformats.org/drawingml/2006/main" r:id="rId158" tgtFrame="&quot;_blank&quot;" tooltip="&quot;Powrót króla Tolk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wrót króla Tolkien">
                      <a:hlinkClick r:id="rId158" tgtFrame="&quot;_blank&quot;" tooltip="&quot;Powrót króla Tolkien&quot;"/>
                    </pic:cNvPr>
                    <pic:cNvPicPr>
                      <a:picLocks noChangeAspect="1" noChangeArrowheads="1"/>
                    </pic:cNvPicPr>
                  </pic:nvPicPr>
                  <pic:blipFill>
                    <a:blip r:embed="rId159"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Pr>
          <w:rFonts w:ascii="Lora" w:hAnsi="Lora"/>
          <w:color w:val="000000"/>
        </w:rPr>
        <w:t>Ceremonia w 2004 roku została zdominowana przez film Petera Jacksona. Jego „Władca Pierścieni: Powrót króla”, czyli trzecia część trylogii na podstawie dzieła </w:t>
      </w:r>
      <w:hyperlink r:id="rId160" w:tgtFrame="_blank" w:history="1">
        <w:r>
          <w:rPr>
            <w:rStyle w:val="Hipercze"/>
            <w:rFonts w:ascii="Lora" w:hAnsi="Lora"/>
            <w:b/>
            <w:bCs/>
            <w:color w:val="597194"/>
          </w:rPr>
          <w:t>Tolkiena</w:t>
        </w:r>
      </w:hyperlink>
      <w:r>
        <w:rPr>
          <w:rFonts w:ascii="Lora" w:hAnsi="Lora"/>
          <w:color w:val="000000"/>
        </w:rPr>
        <w:t>, zdobyła aż 11 statuetek, dołączając do panteonu oscarowych rekordzistów. Zdobył je we wszystkich kategoriach, w których został nominowany. Niemniej nie było wśród nich kategorii aktorskich – wszystkie dotyczyły kwestii technicznych, takich jak montaż, dźwięk, czy kostiumy. „Powrót króla” jest trzecią częścią tolkienowskiej trylogii; dwie poprzednie ekranizacje („Drużyna pierścienia” i „Dwie wieże”) również zaistniały na gali oscarowej zdobywając odpowiednio 4 i 2 statuetki. W tym, oczywiście, żadnej za kreację aktorską.</w:t>
      </w:r>
    </w:p>
    <w:p w:rsidR="001F6C39" w:rsidRP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69" name="Obraz 69" descr="To nie jest kraj dla starych ludzi książka">
              <a:hlinkClick xmlns:a="http://schemas.openxmlformats.org/drawingml/2006/main" r:id="rId161" tgtFrame="&quot;_blank&quot;" tooltip="&quot;To nie jest kraj dla starych ludzi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 nie jest kraj dla starych ludzi książka">
                      <a:hlinkClick r:id="rId161" tgtFrame="&quot;_blank&quot;" tooltip="&quot;To nie jest kraj dla starych ludzi książka&quot;"/>
                    </pic:cNvPr>
                    <pic:cNvPicPr>
                      <a:picLocks noChangeAspect="1" noChangeArrowheads="1"/>
                    </pic:cNvPicPr>
                  </pic:nvPicPr>
                  <pic:blipFill>
                    <a:blip r:embed="rId162"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1F6C39">
        <w:rPr>
          <w:rFonts w:ascii="Lora" w:eastAsia="Times New Roman" w:hAnsi="Lora" w:cs="Times New Roman"/>
          <w:color w:val="000000"/>
          <w:sz w:val="24"/>
          <w:szCs w:val="24"/>
          <w:lang w:eastAsia="pl-PL"/>
        </w:rPr>
        <w:t xml:space="preserve">Przeskakujemy do roku 2008. Wówczas to w Kodak </w:t>
      </w:r>
      <w:proofErr w:type="spellStart"/>
      <w:r w:rsidRPr="001F6C39">
        <w:rPr>
          <w:rFonts w:ascii="Lora" w:eastAsia="Times New Roman" w:hAnsi="Lora" w:cs="Times New Roman"/>
          <w:color w:val="000000"/>
          <w:sz w:val="24"/>
          <w:szCs w:val="24"/>
          <w:lang w:eastAsia="pl-PL"/>
        </w:rPr>
        <w:t>Dolby</w:t>
      </w:r>
      <w:proofErr w:type="spellEnd"/>
      <w:r w:rsidRPr="001F6C39">
        <w:rPr>
          <w:rFonts w:ascii="Lora" w:eastAsia="Times New Roman" w:hAnsi="Lora" w:cs="Times New Roman"/>
          <w:color w:val="000000"/>
          <w:sz w:val="24"/>
          <w:szCs w:val="24"/>
          <w:lang w:eastAsia="pl-PL"/>
        </w:rPr>
        <w:t xml:space="preserve"> </w:t>
      </w:r>
      <w:proofErr w:type="spellStart"/>
      <w:r w:rsidRPr="001F6C39">
        <w:rPr>
          <w:rFonts w:ascii="Lora" w:eastAsia="Times New Roman" w:hAnsi="Lora" w:cs="Times New Roman"/>
          <w:color w:val="000000"/>
          <w:sz w:val="24"/>
          <w:szCs w:val="24"/>
          <w:lang w:eastAsia="pl-PL"/>
        </w:rPr>
        <w:t>Theater</w:t>
      </w:r>
      <w:proofErr w:type="spellEnd"/>
      <w:r w:rsidRPr="001F6C39">
        <w:rPr>
          <w:rFonts w:ascii="Lora" w:eastAsia="Times New Roman" w:hAnsi="Lora" w:cs="Times New Roman"/>
          <w:color w:val="000000"/>
          <w:sz w:val="24"/>
          <w:szCs w:val="24"/>
          <w:lang w:eastAsia="pl-PL"/>
        </w:rPr>
        <w:t xml:space="preserve"> triumfy święcił film braci </w:t>
      </w:r>
      <w:proofErr w:type="spellStart"/>
      <w:r w:rsidRPr="001F6C39">
        <w:rPr>
          <w:rFonts w:ascii="Lora" w:eastAsia="Times New Roman" w:hAnsi="Lora" w:cs="Times New Roman"/>
          <w:color w:val="000000"/>
          <w:sz w:val="24"/>
          <w:szCs w:val="24"/>
          <w:lang w:eastAsia="pl-PL"/>
        </w:rPr>
        <w:t>Coen</w:t>
      </w:r>
      <w:proofErr w:type="spellEnd"/>
      <w:r w:rsidRPr="001F6C39">
        <w:rPr>
          <w:rFonts w:ascii="Lora" w:eastAsia="Times New Roman" w:hAnsi="Lora" w:cs="Times New Roman"/>
          <w:color w:val="000000"/>
          <w:sz w:val="24"/>
          <w:szCs w:val="24"/>
          <w:lang w:eastAsia="pl-PL"/>
        </w:rPr>
        <w:t xml:space="preserve"> „To nie jest kraj dla starych ludzi” oparty na powieści amerykańskiego pisarza </w:t>
      </w:r>
      <w:proofErr w:type="spellStart"/>
      <w:r w:rsidRPr="001F6C39">
        <w:rPr>
          <w:rFonts w:ascii="Lora" w:eastAsia="Times New Roman" w:hAnsi="Lora" w:cs="Times New Roman"/>
          <w:color w:val="000000"/>
          <w:sz w:val="24"/>
          <w:szCs w:val="24"/>
          <w:lang w:eastAsia="pl-PL"/>
        </w:rPr>
        <w:fldChar w:fldCharType="begin"/>
      </w:r>
      <w:r w:rsidRPr="001F6C39">
        <w:rPr>
          <w:rFonts w:ascii="Lora" w:eastAsia="Times New Roman" w:hAnsi="Lora" w:cs="Times New Roman"/>
          <w:color w:val="000000"/>
          <w:sz w:val="24"/>
          <w:szCs w:val="24"/>
          <w:lang w:eastAsia="pl-PL"/>
        </w:rPr>
        <w:instrText xml:space="preserve"> HYPERLINK "https://lubimyczytac.pl/autor/19268/cormac-mccarthy" \t "_blank" </w:instrText>
      </w:r>
      <w:r w:rsidRPr="001F6C39">
        <w:rPr>
          <w:rFonts w:ascii="Lora" w:eastAsia="Times New Roman" w:hAnsi="Lora" w:cs="Times New Roman"/>
          <w:color w:val="000000"/>
          <w:sz w:val="24"/>
          <w:szCs w:val="24"/>
          <w:lang w:eastAsia="pl-PL"/>
        </w:rPr>
        <w:fldChar w:fldCharType="separate"/>
      </w:r>
      <w:r w:rsidRPr="001F6C39">
        <w:rPr>
          <w:rFonts w:ascii="Lora" w:eastAsia="Times New Roman" w:hAnsi="Lora" w:cs="Times New Roman"/>
          <w:b/>
          <w:bCs/>
          <w:color w:val="597194"/>
          <w:sz w:val="24"/>
          <w:szCs w:val="24"/>
          <w:lang w:eastAsia="pl-PL"/>
        </w:rPr>
        <w:t>Cormaca</w:t>
      </w:r>
      <w:proofErr w:type="spellEnd"/>
      <w:r w:rsidRPr="001F6C39">
        <w:rPr>
          <w:rFonts w:ascii="Lora" w:eastAsia="Times New Roman" w:hAnsi="Lora" w:cs="Times New Roman"/>
          <w:b/>
          <w:bCs/>
          <w:color w:val="597194"/>
          <w:sz w:val="24"/>
          <w:szCs w:val="24"/>
          <w:lang w:eastAsia="pl-PL"/>
        </w:rPr>
        <w:t xml:space="preserve"> </w:t>
      </w:r>
      <w:proofErr w:type="spellStart"/>
      <w:r w:rsidRPr="001F6C39">
        <w:rPr>
          <w:rFonts w:ascii="Lora" w:eastAsia="Times New Roman" w:hAnsi="Lora" w:cs="Times New Roman"/>
          <w:b/>
          <w:bCs/>
          <w:color w:val="597194"/>
          <w:sz w:val="24"/>
          <w:szCs w:val="24"/>
          <w:lang w:eastAsia="pl-PL"/>
        </w:rPr>
        <w:t>McCarthy’ego</w:t>
      </w:r>
      <w:proofErr w:type="spellEnd"/>
      <w:r w:rsidRPr="001F6C39">
        <w:rPr>
          <w:rFonts w:ascii="Lora" w:eastAsia="Times New Roman" w:hAnsi="Lora" w:cs="Times New Roman"/>
          <w:color w:val="000000"/>
          <w:sz w:val="24"/>
          <w:szCs w:val="24"/>
          <w:lang w:eastAsia="pl-PL"/>
        </w:rPr>
        <w:fldChar w:fldCharType="end"/>
      </w:r>
      <w:r w:rsidRPr="001F6C39">
        <w:rPr>
          <w:rFonts w:ascii="Lora" w:eastAsia="Times New Roman" w:hAnsi="Lora" w:cs="Times New Roman"/>
          <w:color w:val="000000"/>
          <w:sz w:val="24"/>
          <w:szCs w:val="24"/>
          <w:lang w:eastAsia="pl-PL"/>
        </w:rPr>
        <w:t> o tym </w:t>
      </w:r>
      <w:hyperlink r:id="rId163" w:tgtFrame="_blank" w:history="1">
        <w:r w:rsidRPr="001F6C39">
          <w:rPr>
            <w:rFonts w:ascii="Lora" w:eastAsia="Times New Roman" w:hAnsi="Lora" w:cs="Times New Roman"/>
            <w:b/>
            <w:bCs/>
            <w:color w:val="597194"/>
            <w:sz w:val="24"/>
            <w:szCs w:val="24"/>
            <w:lang w:eastAsia="pl-PL"/>
          </w:rPr>
          <w:t>samym tytule</w:t>
        </w:r>
      </w:hyperlink>
      <w:r w:rsidRPr="001F6C39">
        <w:rPr>
          <w:rFonts w:ascii="Lora" w:eastAsia="Times New Roman" w:hAnsi="Lora" w:cs="Times New Roman"/>
          <w:color w:val="000000"/>
          <w:sz w:val="24"/>
          <w:szCs w:val="24"/>
          <w:lang w:eastAsia="pl-PL"/>
        </w:rPr>
        <w:t xml:space="preserve">. Na pustkowiu tuż przy granicy z Meksykiem pewien myśliwy znajduje dwa miliony dolarów. Niedawno w trakcie transakcji narkotykowej doszło tu do krwawej strzelaniny. </w:t>
      </w:r>
      <w:proofErr w:type="spellStart"/>
      <w:r w:rsidRPr="001F6C39">
        <w:rPr>
          <w:rFonts w:ascii="Lora" w:eastAsia="Times New Roman" w:hAnsi="Lora" w:cs="Times New Roman"/>
          <w:color w:val="000000"/>
          <w:sz w:val="24"/>
          <w:szCs w:val="24"/>
          <w:lang w:eastAsia="pl-PL"/>
        </w:rPr>
        <w:t>Llewelyn</w:t>
      </w:r>
      <w:proofErr w:type="spellEnd"/>
      <w:r w:rsidRPr="001F6C39">
        <w:rPr>
          <w:rFonts w:ascii="Lora" w:eastAsia="Times New Roman" w:hAnsi="Lora" w:cs="Times New Roman"/>
          <w:color w:val="000000"/>
          <w:sz w:val="24"/>
          <w:szCs w:val="24"/>
          <w:lang w:eastAsia="pl-PL"/>
        </w:rPr>
        <w:t xml:space="preserve"> przywłaszcza sobie gotówkę, marząc o rozpoczęciu nowego życia. Ale jego tropem podąża psychopatyczny morderca. Tytułowym „starym człowiekiem” jest szeryf Bell, również próbujący schwytać myśliwego.</w:t>
      </w:r>
    </w:p>
    <w:p w:rsidR="001F6C39" w:rsidRP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52800" cy="4762500"/>
            <wp:effectExtent l="19050" t="0" r="0" b="0"/>
            <wp:docPr id="70" name="Obraz 70" descr="Slumdog książka">
              <a:hlinkClick xmlns:a="http://schemas.openxmlformats.org/drawingml/2006/main" r:id="rId164" tgtFrame="&quot;_blank&quot;" tooltip="&quot;Slumdog książ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lumdog książka">
                      <a:hlinkClick r:id="rId164" tgtFrame="&quot;_blank&quot;" tooltip="&quot;Slumdog książka&quot;"/>
                    </pic:cNvPr>
                    <pic:cNvPicPr>
                      <a:picLocks noChangeAspect="1" noChangeArrowheads="1"/>
                    </pic:cNvPicPr>
                  </pic:nvPicPr>
                  <pic:blipFill>
                    <a:blip r:embed="rId165"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r w:rsidRPr="001F6C39">
        <w:rPr>
          <w:rFonts w:ascii="Lora" w:eastAsia="Times New Roman" w:hAnsi="Lora" w:cs="Times New Roman"/>
          <w:color w:val="000000"/>
          <w:sz w:val="24"/>
          <w:szCs w:val="24"/>
          <w:lang w:eastAsia="pl-PL"/>
        </w:rPr>
        <w:t>Rok później, w 2009 roku, oscarowy bank rozbił „</w:t>
      </w:r>
      <w:proofErr w:type="spellStart"/>
      <w:r w:rsidRPr="001F6C39">
        <w:rPr>
          <w:rFonts w:ascii="Lora" w:eastAsia="Times New Roman" w:hAnsi="Lora" w:cs="Times New Roman"/>
          <w:color w:val="000000"/>
          <w:sz w:val="24"/>
          <w:szCs w:val="24"/>
          <w:lang w:eastAsia="pl-PL"/>
        </w:rPr>
        <w:t>Slumdog</w:t>
      </w:r>
      <w:proofErr w:type="spellEnd"/>
      <w:r w:rsidRPr="001F6C39">
        <w:rPr>
          <w:rFonts w:ascii="Lora" w:eastAsia="Times New Roman" w:hAnsi="Lora" w:cs="Times New Roman"/>
          <w:color w:val="000000"/>
          <w:sz w:val="24"/>
          <w:szCs w:val="24"/>
          <w:lang w:eastAsia="pl-PL"/>
        </w:rPr>
        <w:t>”. Film Danny'ego Boyle'a to historia inspirowana powieścią autorstwa indyjskiego pisarza i dyplomaty </w:t>
      </w:r>
      <w:proofErr w:type="spellStart"/>
      <w:r w:rsidRPr="001F6C39">
        <w:rPr>
          <w:rFonts w:ascii="Lora" w:eastAsia="Times New Roman" w:hAnsi="Lora" w:cs="Times New Roman"/>
          <w:color w:val="000000"/>
          <w:sz w:val="24"/>
          <w:szCs w:val="24"/>
          <w:lang w:eastAsia="pl-PL"/>
        </w:rPr>
        <w:fldChar w:fldCharType="begin"/>
      </w:r>
      <w:r w:rsidRPr="001F6C39">
        <w:rPr>
          <w:rFonts w:ascii="Lora" w:eastAsia="Times New Roman" w:hAnsi="Lora" w:cs="Times New Roman"/>
          <w:color w:val="000000"/>
          <w:sz w:val="24"/>
          <w:szCs w:val="24"/>
          <w:lang w:eastAsia="pl-PL"/>
        </w:rPr>
        <w:instrText xml:space="preserve"> HYPERLINK "https://lubimyczytac.pl/autor/24596/vikas-swarup" \t "_blank" </w:instrText>
      </w:r>
      <w:r w:rsidRPr="001F6C39">
        <w:rPr>
          <w:rFonts w:ascii="Lora" w:eastAsia="Times New Roman" w:hAnsi="Lora" w:cs="Times New Roman"/>
          <w:color w:val="000000"/>
          <w:sz w:val="24"/>
          <w:szCs w:val="24"/>
          <w:lang w:eastAsia="pl-PL"/>
        </w:rPr>
        <w:fldChar w:fldCharType="separate"/>
      </w:r>
      <w:r w:rsidRPr="001F6C39">
        <w:rPr>
          <w:rFonts w:ascii="Lora" w:eastAsia="Times New Roman" w:hAnsi="Lora" w:cs="Times New Roman"/>
          <w:b/>
          <w:bCs/>
          <w:color w:val="597194"/>
          <w:sz w:val="24"/>
          <w:szCs w:val="24"/>
          <w:lang w:eastAsia="pl-PL"/>
        </w:rPr>
        <w:t>Vikasa</w:t>
      </w:r>
      <w:proofErr w:type="spellEnd"/>
      <w:r w:rsidRPr="001F6C39">
        <w:rPr>
          <w:rFonts w:ascii="Lora" w:eastAsia="Times New Roman" w:hAnsi="Lora" w:cs="Times New Roman"/>
          <w:b/>
          <w:bCs/>
          <w:color w:val="597194"/>
          <w:sz w:val="24"/>
          <w:szCs w:val="24"/>
          <w:lang w:eastAsia="pl-PL"/>
        </w:rPr>
        <w:t xml:space="preserve"> </w:t>
      </w:r>
      <w:proofErr w:type="spellStart"/>
      <w:r w:rsidRPr="001F6C39">
        <w:rPr>
          <w:rFonts w:ascii="Lora" w:eastAsia="Times New Roman" w:hAnsi="Lora" w:cs="Times New Roman"/>
          <w:b/>
          <w:bCs/>
          <w:color w:val="597194"/>
          <w:sz w:val="24"/>
          <w:szCs w:val="24"/>
          <w:lang w:eastAsia="pl-PL"/>
        </w:rPr>
        <w:t>Swarupa</w:t>
      </w:r>
      <w:proofErr w:type="spellEnd"/>
      <w:r w:rsidRPr="001F6C39">
        <w:rPr>
          <w:rFonts w:ascii="Lora" w:eastAsia="Times New Roman" w:hAnsi="Lora" w:cs="Times New Roman"/>
          <w:color w:val="000000"/>
          <w:sz w:val="24"/>
          <w:szCs w:val="24"/>
          <w:lang w:eastAsia="pl-PL"/>
        </w:rPr>
        <w:fldChar w:fldCharType="end"/>
      </w:r>
      <w:r w:rsidRPr="001F6C39">
        <w:rPr>
          <w:rFonts w:ascii="Lora" w:eastAsia="Times New Roman" w:hAnsi="Lora" w:cs="Times New Roman"/>
          <w:color w:val="000000"/>
          <w:sz w:val="24"/>
          <w:szCs w:val="24"/>
          <w:lang w:eastAsia="pl-PL"/>
        </w:rPr>
        <w:t>. Pomimo stosunkowo niewielkiego budżetu (szacowanego na 15 milionów dolarów) obraz okazał się kasowym sukcesem, przynosząc jego twórcom ponad 140 milionów dolarów w samych tylko Stanach Zjednoczonych. Podobnym sukcesem okazała się książka; </w:t>
      </w:r>
      <w:hyperlink r:id="rId166" w:tgtFrame="_blank" w:history="1">
        <w:r w:rsidRPr="001F6C39">
          <w:rPr>
            <w:rFonts w:ascii="Lora" w:eastAsia="Times New Roman" w:hAnsi="Lora" w:cs="Times New Roman"/>
            <w:b/>
            <w:bCs/>
            <w:color w:val="597194"/>
            <w:sz w:val="24"/>
            <w:szCs w:val="24"/>
            <w:lang w:eastAsia="pl-PL"/>
          </w:rPr>
          <w:t>„</w:t>
        </w:r>
        <w:proofErr w:type="spellStart"/>
        <w:r w:rsidRPr="001F6C39">
          <w:rPr>
            <w:rFonts w:ascii="Lora" w:eastAsia="Times New Roman" w:hAnsi="Lora" w:cs="Times New Roman"/>
            <w:b/>
            <w:bCs/>
            <w:color w:val="597194"/>
            <w:sz w:val="24"/>
            <w:szCs w:val="24"/>
            <w:lang w:eastAsia="pl-PL"/>
          </w:rPr>
          <w:t>Slumdog</w:t>
        </w:r>
        <w:proofErr w:type="spellEnd"/>
        <w:r w:rsidRPr="001F6C39">
          <w:rPr>
            <w:rFonts w:ascii="Lora" w:eastAsia="Times New Roman" w:hAnsi="Lora" w:cs="Times New Roman"/>
            <w:b/>
            <w:bCs/>
            <w:color w:val="597194"/>
            <w:sz w:val="24"/>
            <w:szCs w:val="24"/>
            <w:lang w:eastAsia="pl-PL"/>
          </w:rPr>
          <w:t>. Milioner z ulicy”</w:t>
        </w:r>
      </w:hyperlink>
      <w:r w:rsidRPr="001F6C39">
        <w:rPr>
          <w:rFonts w:ascii="Lora" w:eastAsia="Times New Roman" w:hAnsi="Lora" w:cs="Times New Roman"/>
          <w:b/>
          <w:bCs/>
          <w:color w:val="000000"/>
          <w:sz w:val="24"/>
          <w:szCs w:val="24"/>
          <w:lang w:eastAsia="pl-PL"/>
        </w:rPr>
        <w:t> </w:t>
      </w:r>
      <w:r w:rsidRPr="001F6C39">
        <w:rPr>
          <w:rFonts w:ascii="Lora" w:eastAsia="Times New Roman" w:hAnsi="Lora" w:cs="Times New Roman"/>
          <w:color w:val="000000"/>
          <w:sz w:val="24"/>
          <w:szCs w:val="24"/>
          <w:lang w:eastAsia="pl-PL"/>
        </w:rPr>
        <w:t>(oryginalny tytuł to „Q &amp; A”), opowieść o młodym chłopaku, który bierze udział w telewizyjnym programie „Milionerzy”, przetłumaczona została na ponad 30 języków i okazała się międzynarodowym bestsellerem – sprzedała się w ponad milionie egzemplarzy.</w:t>
      </w:r>
    </w:p>
    <w:p w:rsidR="001F6C39" w:rsidRP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r>
        <w:rPr>
          <w:rFonts w:ascii="Lora" w:eastAsia="Times New Roman" w:hAnsi="Lora" w:cs="Times New Roman"/>
          <w:noProof/>
          <w:color w:val="597194"/>
          <w:sz w:val="24"/>
          <w:szCs w:val="24"/>
          <w:lang w:eastAsia="pl-PL"/>
        </w:rPr>
        <w:lastRenderedPageBreak/>
        <w:drawing>
          <wp:inline distT="0" distB="0" distL="0" distR="0">
            <wp:extent cx="3343275" cy="4762500"/>
            <wp:effectExtent l="19050" t="0" r="9525" b="0"/>
            <wp:docPr id="71" name="Obraz 71" descr="Zniewolony Northrup">
              <a:hlinkClick xmlns:a="http://schemas.openxmlformats.org/drawingml/2006/main" r:id="rId167" tgtFrame="&quot;_blank&quot;" tooltip="&quot;Zniewolony Northr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niewolony Northrup">
                      <a:hlinkClick r:id="rId167" tgtFrame="&quot;_blank&quot;" tooltip="&quot;Zniewolony Northrup&quot;"/>
                    </pic:cNvPr>
                    <pic:cNvPicPr>
                      <a:picLocks noChangeAspect="1" noChangeArrowheads="1"/>
                    </pic:cNvPicPr>
                  </pic:nvPicPr>
                  <pic:blipFill>
                    <a:blip r:embed="rId168" cstate="print"/>
                    <a:srcRect/>
                    <a:stretch>
                      <a:fillRect/>
                    </a:stretch>
                  </pic:blipFill>
                  <pic:spPr bwMode="auto">
                    <a:xfrm>
                      <a:off x="0" y="0"/>
                      <a:ext cx="3343275" cy="4762500"/>
                    </a:xfrm>
                    <a:prstGeom prst="rect">
                      <a:avLst/>
                    </a:prstGeom>
                    <a:noFill/>
                    <a:ln w="9525">
                      <a:noFill/>
                      <a:miter lim="800000"/>
                      <a:headEnd/>
                      <a:tailEnd/>
                    </a:ln>
                  </pic:spPr>
                </pic:pic>
              </a:graphicData>
            </a:graphic>
          </wp:inline>
        </w:drawing>
      </w:r>
      <w:r w:rsidRPr="001F6C39">
        <w:rPr>
          <w:rFonts w:ascii="Lora" w:eastAsia="Times New Roman" w:hAnsi="Lora" w:cs="Times New Roman"/>
          <w:color w:val="000000"/>
          <w:sz w:val="24"/>
          <w:szCs w:val="24"/>
          <w:lang w:eastAsia="pl-PL"/>
        </w:rPr>
        <w:t xml:space="preserve">Kolejny powrót literatury na filmowy szczyt to 86. ceremonia wręczenia Oscarów, czyli rok 2014. Wtedy to Najlepszym filmem został „Zniewolony” w reżyserii Steve'a McQueena, czyli filmowa adaptacja autobiograficznej książki autorstwa zmarłego w 1863 roku działacza abolicjonistycznego </w:t>
      </w:r>
      <w:proofErr w:type="spellStart"/>
      <w:r w:rsidRPr="001F6C39">
        <w:rPr>
          <w:rFonts w:ascii="Lora" w:eastAsia="Times New Roman" w:hAnsi="Lora" w:cs="Times New Roman"/>
          <w:color w:val="000000"/>
          <w:sz w:val="24"/>
          <w:szCs w:val="24"/>
          <w:lang w:eastAsia="pl-PL"/>
        </w:rPr>
        <w:t>Solomona</w:t>
      </w:r>
      <w:proofErr w:type="spellEnd"/>
      <w:r w:rsidRPr="001F6C39">
        <w:rPr>
          <w:rFonts w:ascii="Lora" w:eastAsia="Times New Roman" w:hAnsi="Lora" w:cs="Times New Roman"/>
          <w:color w:val="000000"/>
          <w:sz w:val="24"/>
          <w:szCs w:val="24"/>
          <w:lang w:eastAsia="pl-PL"/>
        </w:rPr>
        <w:t xml:space="preserve"> </w:t>
      </w:r>
      <w:proofErr w:type="spellStart"/>
      <w:r w:rsidRPr="001F6C39">
        <w:rPr>
          <w:rFonts w:ascii="Lora" w:eastAsia="Times New Roman" w:hAnsi="Lora" w:cs="Times New Roman"/>
          <w:color w:val="000000"/>
          <w:sz w:val="24"/>
          <w:szCs w:val="24"/>
          <w:lang w:eastAsia="pl-PL"/>
        </w:rPr>
        <w:t>Northupa</w:t>
      </w:r>
      <w:proofErr w:type="spellEnd"/>
      <w:r w:rsidRPr="001F6C39">
        <w:rPr>
          <w:rFonts w:ascii="Lora" w:eastAsia="Times New Roman" w:hAnsi="Lora" w:cs="Times New Roman"/>
          <w:color w:val="000000"/>
          <w:sz w:val="24"/>
          <w:szCs w:val="24"/>
          <w:lang w:eastAsia="pl-PL"/>
        </w:rPr>
        <w:t xml:space="preserve">. Na dwadzieścia lat przed wybuchem wojny secesyjnej </w:t>
      </w:r>
      <w:proofErr w:type="spellStart"/>
      <w:r w:rsidRPr="001F6C39">
        <w:rPr>
          <w:rFonts w:ascii="Lora" w:eastAsia="Times New Roman" w:hAnsi="Lora" w:cs="Times New Roman"/>
          <w:color w:val="000000"/>
          <w:sz w:val="24"/>
          <w:szCs w:val="24"/>
          <w:lang w:eastAsia="pl-PL"/>
        </w:rPr>
        <w:t>Northup</w:t>
      </w:r>
      <w:proofErr w:type="spellEnd"/>
      <w:r w:rsidRPr="001F6C39">
        <w:rPr>
          <w:rFonts w:ascii="Lora" w:eastAsia="Times New Roman" w:hAnsi="Lora" w:cs="Times New Roman"/>
          <w:color w:val="000000"/>
          <w:sz w:val="24"/>
          <w:szCs w:val="24"/>
          <w:lang w:eastAsia="pl-PL"/>
        </w:rPr>
        <w:t xml:space="preserve"> – wolny i wykształcony człowiek z Północy, ojciec dwojga dzieci, szczęśliwy mąż i szanowany obywatel – zostaje podstępem porwany i sprzedany handlarzom niewolników. Tak rozpoczyna się trwająca dwanaście lat dramatyczna odyseja człowieka, który wbrew otaczającej go brutalnej rzeczywistości próbuje przetrwać i nigdy nie tracić nadziei na wolność.</w:t>
      </w:r>
    </w:p>
    <w:p w:rsidR="001F6C39" w:rsidRP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r w:rsidRPr="001F6C39">
        <w:rPr>
          <w:rFonts w:ascii="Lora" w:eastAsia="Times New Roman" w:hAnsi="Lora" w:cs="Times New Roman"/>
          <w:color w:val="000000"/>
          <w:sz w:val="24"/>
          <w:szCs w:val="24"/>
          <w:lang w:eastAsia="pl-PL"/>
        </w:rPr>
        <w:t>Na kolejny film na podstawie książki, uznany przez Akademię Filmową za najlepszy w roku poprzedzającym, musieliśmy czekać... do niedzieli 25 kwietnia. Dopiero „</w:t>
      </w:r>
      <w:proofErr w:type="spellStart"/>
      <w:r w:rsidRPr="001F6C39">
        <w:rPr>
          <w:rFonts w:ascii="Lora" w:eastAsia="Times New Roman" w:hAnsi="Lora" w:cs="Times New Roman"/>
          <w:color w:val="000000"/>
          <w:sz w:val="24"/>
          <w:szCs w:val="24"/>
          <w:lang w:eastAsia="pl-PL"/>
        </w:rPr>
        <w:t>Nomadland</w:t>
      </w:r>
      <w:proofErr w:type="spellEnd"/>
      <w:r w:rsidRPr="001F6C39">
        <w:rPr>
          <w:rFonts w:ascii="Lora" w:eastAsia="Times New Roman" w:hAnsi="Lora" w:cs="Times New Roman"/>
          <w:color w:val="000000"/>
          <w:sz w:val="24"/>
          <w:szCs w:val="24"/>
          <w:lang w:eastAsia="pl-PL"/>
        </w:rPr>
        <w:t xml:space="preserve">”, filmowa adaptacja książki Jessiki </w:t>
      </w:r>
      <w:proofErr w:type="spellStart"/>
      <w:r w:rsidRPr="001F6C39">
        <w:rPr>
          <w:rFonts w:ascii="Lora" w:eastAsia="Times New Roman" w:hAnsi="Lora" w:cs="Times New Roman"/>
          <w:color w:val="000000"/>
          <w:sz w:val="24"/>
          <w:szCs w:val="24"/>
          <w:lang w:eastAsia="pl-PL"/>
        </w:rPr>
        <w:t>Bruder</w:t>
      </w:r>
      <w:proofErr w:type="spellEnd"/>
      <w:r w:rsidRPr="001F6C39">
        <w:rPr>
          <w:rFonts w:ascii="Lora" w:eastAsia="Times New Roman" w:hAnsi="Lora" w:cs="Times New Roman"/>
          <w:color w:val="000000"/>
          <w:sz w:val="24"/>
          <w:szCs w:val="24"/>
          <w:lang w:eastAsia="pl-PL"/>
        </w:rPr>
        <w:t>, zasłużył na to miano.</w:t>
      </w:r>
    </w:p>
    <w:p w:rsidR="001F6C39" w:rsidRP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r w:rsidRPr="001F6C39">
        <w:rPr>
          <w:rFonts w:ascii="Lora" w:eastAsia="Times New Roman" w:hAnsi="Lora" w:cs="Times New Roman"/>
          <w:color w:val="000000"/>
          <w:sz w:val="24"/>
          <w:szCs w:val="24"/>
          <w:lang w:eastAsia="pl-PL"/>
        </w:rPr>
        <w:t>Przeglądając powyższe zestawienie nie sposób nie zwrócić uwagi, że pomimo wielkiego natarcia filmowców na komiksy, w historii Oscarów żaden z filmów, których fabuła oparta jest właśnie na powieściach graficznych, nie zdobył wygrał najważniejszego lauru. Oczywiście, obrazy takie jak „Joker” i „</w:t>
      </w:r>
      <w:proofErr w:type="spellStart"/>
      <w:r w:rsidRPr="001F6C39">
        <w:rPr>
          <w:rFonts w:ascii="Lora" w:eastAsia="Times New Roman" w:hAnsi="Lora" w:cs="Times New Roman"/>
          <w:color w:val="000000"/>
          <w:sz w:val="24"/>
          <w:szCs w:val="24"/>
          <w:lang w:eastAsia="pl-PL"/>
        </w:rPr>
        <w:t>Persepolis</w:t>
      </w:r>
      <w:proofErr w:type="spellEnd"/>
      <w:r w:rsidRPr="001F6C39">
        <w:rPr>
          <w:rFonts w:ascii="Lora" w:eastAsia="Times New Roman" w:hAnsi="Lora" w:cs="Times New Roman"/>
          <w:color w:val="000000"/>
          <w:sz w:val="24"/>
          <w:szCs w:val="24"/>
          <w:lang w:eastAsia="pl-PL"/>
        </w:rPr>
        <w:t>” czy kolejne wielkoekranowe adaptacje „Batmana” i „</w:t>
      </w:r>
      <w:proofErr w:type="spellStart"/>
      <w:r w:rsidRPr="001F6C39">
        <w:rPr>
          <w:rFonts w:ascii="Lora" w:eastAsia="Times New Roman" w:hAnsi="Lora" w:cs="Times New Roman"/>
          <w:color w:val="000000"/>
          <w:sz w:val="24"/>
          <w:szCs w:val="24"/>
          <w:lang w:eastAsia="pl-PL"/>
        </w:rPr>
        <w:t>Spider-mana</w:t>
      </w:r>
      <w:proofErr w:type="spellEnd"/>
      <w:r w:rsidRPr="001F6C39">
        <w:rPr>
          <w:rFonts w:ascii="Lora" w:eastAsia="Times New Roman" w:hAnsi="Lora" w:cs="Times New Roman"/>
          <w:color w:val="000000"/>
          <w:sz w:val="24"/>
          <w:szCs w:val="24"/>
          <w:lang w:eastAsia="pl-PL"/>
        </w:rPr>
        <w:t>” otrzymywały liczne nominacje, a niekiedy i nagrody – ale bez statuetki dla Najlepszego filmu.</w:t>
      </w:r>
    </w:p>
    <w:p w:rsid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r w:rsidRPr="001F6C39">
        <w:rPr>
          <w:rFonts w:ascii="Lora" w:eastAsia="Times New Roman" w:hAnsi="Lora" w:cs="Times New Roman"/>
          <w:color w:val="000000"/>
          <w:sz w:val="24"/>
          <w:szCs w:val="24"/>
          <w:lang w:eastAsia="pl-PL"/>
        </w:rPr>
        <w:t>Czy to sie zmieni w najbliższym czasie? Jak uważacie?</w:t>
      </w:r>
    </w:p>
    <w:p w:rsid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p>
    <w:p w:rsidR="001F6C39" w:rsidRPr="001F6C39" w:rsidRDefault="001F6C39" w:rsidP="001F6C39">
      <w:pPr>
        <w:shd w:val="clear" w:color="auto" w:fill="FFFFFF"/>
        <w:spacing w:after="100" w:afterAutospacing="1" w:line="240" w:lineRule="auto"/>
        <w:rPr>
          <w:rFonts w:ascii="Lora" w:eastAsia="Times New Roman" w:hAnsi="Lora" w:cs="Times New Roman"/>
          <w:color w:val="000000"/>
          <w:sz w:val="24"/>
          <w:szCs w:val="24"/>
          <w:lang w:eastAsia="pl-PL"/>
        </w:rPr>
      </w:pPr>
    </w:p>
    <w:p w:rsidR="00752AD3" w:rsidRPr="00752AD3" w:rsidRDefault="00752AD3">
      <w:pPr>
        <w:rPr>
          <w:sz w:val="24"/>
          <w:szCs w:val="24"/>
        </w:rPr>
      </w:pPr>
    </w:p>
    <w:sectPr w:rsidR="00752AD3" w:rsidRPr="00752AD3" w:rsidSect="00752AD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90204"/>
    <w:charset w:val="EE"/>
    <w:family w:val="swiss"/>
    <w:pitch w:val="variable"/>
    <w:sig w:usb0="20002A87" w:usb1="00000000" w:usb2="00000000" w:usb3="00000000" w:csb0="000001FF" w:csb1="00000000"/>
  </w:font>
  <w:font w:name="Lor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752AD3"/>
    <w:rsid w:val="001744AB"/>
    <w:rsid w:val="001F6C39"/>
    <w:rsid w:val="00752AD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744A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752AD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752A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2AD3"/>
    <w:rPr>
      <w:rFonts w:ascii="Tahoma" w:hAnsi="Tahoma" w:cs="Tahoma"/>
      <w:sz w:val="16"/>
      <w:szCs w:val="16"/>
    </w:rPr>
  </w:style>
  <w:style w:type="character" w:styleId="Hipercze">
    <w:name w:val="Hyperlink"/>
    <w:basedOn w:val="Domylnaczcionkaakapitu"/>
    <w:uiPriority w:val="99"/>
    <w:semiHidden/>
    <w:unhideWhenUsed/>
    <w:rsid w:val="00752AD3"/>
    <w:rPr>
      <w:color w:val="0000FF"/>
      <w:u w:val="single"/>
    </w:rPr>
  </w:style>
  <w:style w:type="character" w:customStyle="1" w:styleId="adscoltext">
    <w:name w:val="adscol__text"/>
    <w:basedOn w:val="Domylnaczcionkaakapitu"/>
    <w:rsid w:val="00752AD3"/>
  </w:style>
</w:styles>
</file>

<file path=word/webSettings.xml><?xml version="1.0" encoding="utf-8"?>
<w:webSettings xmlns:r="http://schemas.openxmlformats.org/officeDocument/2006/relationships" xmlns:w="http://schemas.openxmlformats.org/wordprocessingml/2006/main">
  <w:divs>
    <w:div w:id="69886316">
      <w:bodyDiv w:val="1"/>
      <w:marLeft w:val="0"/>
      <w:marRight w:val="0"/>
      <w:marTop w:val="0"/>
      <w:marBottom w:val="0"/>
      <w:divBdr>
        <w:top w:val="none" w:sz="0" w:space="0" w:color="auto"/>
        <w:left w:val="none" w:sz="0" w:space="0" w:color="auto"/>
        <w:bottom w:val="none" w:sz="0" w:space="0" w:color="auto"/>
        <w:right w:val="none" w:sz="0" w:space="0" w:color="auto"/>
      </w:divBdr>
    </w:div>
    <w:div w:id="138962044">
      <w:bodyDiv w:val="1"/>
      <w:marLeft w:val="0"/>
      <w:marRight w:val="0"/>
      <w:marTop w:val="0"/>
      <w:marBottom w:val="0"/>
      <w:divBdr>
        <w:top w:val="none" w:sz="0" w:space="0" w:color="auto"/>
        <w:left w:val="none" w:sz="0" w:space="0" w:color="auto"/>
        <w:bottom w:val="none" w:sz="0" w:space="0" w:color="auto"/>
        <w:right w:val="none" w:sz="0" w:space="0" w:color="auto"/>
      </w:divBdr>
    </w:div>
    <w:div w:id="320425529">
      <w:bodyDiv w:val="1"/>
      <w:marLeft w:val="0"/>
      <w:marRight w:val="0"/>
      <w:marTop w:val="0"/>
      <w:marBottom w:val="0"/>
      <w:divBdr>
        <w:top w:val="none" w:sz="0" w:space="0" w:color="auto"/>
        <w:left w:val="none" w:sz="0" w:space="0" w:color="auto"/>
        <w:bottom w:val="none" w:sz="0" w:space="0" w:color="auto"/>
        <w:right w:val="none" w:sz="0" w:space="0" w:color="auto"/>
      </w:divBdr>
    </w:div>
    <w:div w:id="405691107">
      <w:bodyDiv w:val="1"/>
      <w:marLeft w:val="0"/>
      <w:marRight w:val="0"/>
      <w:marTop w:val="0"/>
      <w:marBottom w:val="0"/>
      <w:divBdr>
        <w:top w:val="none" w:sz="0" w:space="0" w:color="auto"/>
        <w:left w:val="none" w:sz="0" w:space="0" w:color="auto"/>
        <w:bottom w:val="none" w:sz="0" w:space="0" w:color="auto"/>
        <w:right w:val="none" w:sz="0" w:space="0" w:color="auto"/>
      </w:divBdr>
    </w:div>
    <w:div w:id="546574393">
      <w:bodyDiv w:val="1"/>
      <w:marLeft w:val="0"/>
      <w:marRight w:val="0"/>
      <w:marTop w:val="0"/>
      <w:marBottom w:val="0"/>
      <w:divBdr>
        <w:top w:val="none" w:sz="0" w:space="0" w:color="auto"/>
        <w:left w:val="none" w:sz="0" w:space="0" w:color="auto"/>
        <w:bottom w:val="none" w:sz="0" w:space="0" w:color="auto"/>
        <w:right w:val="none" w:sz="0" w:space="0" w:color="auto"/>
      </w:divBdr>
    </w:div>
    <w:div w:id="766996716">
      <w:bodyDiv w:val="1"/>
      <w:marLeft w:val="0"/>
      <w:marRight w:val="0"/>
      <w:marTop w:val="0"/>
      <w:marBottom w:val="0"/>
      <w:divBdr>
        <w:top w:val="none" w:sz="0" w:space="0" w:color="auto"/>
        <w:left w:val="none" w:sz="0" w:space="0" w:color="auto"/>
        <w:bottom w:val="none" w:sz="0" w:space="0" w:color="auto"/>
        <w:right w:val="none" w:sz="0" w:space="0" w:color="auto"/>
      </w:divBdr>
      <w:divsChild>
        <w:div w:id="65300545">
          <w:marLeft w:val="450"/>
          <w:marRight w:val="-1500"/>
          <w:marTop w:val="0"/>
          <w:marBottom w:val="0"/>
          <w:divBdr>
            <w:top w:val="none" w:sz="0" w:space="0" w:color="auto"/>
            <w:left w:val="none" w:sz="0" w:space="0" w:color="auto"/>
            <w:bottom w:val="none" w:sz="0" w:space="0" w:color="auto"/>
            <w:right w:val="none" w:sz="0" w:space="0" w:color="auto"/>
          </w:divBdr>
          <w:divsChild>
            <w:div w:id="1464807214">
              <w:marLeft w:val="0"/>
              <w:marRight w:val="0"/>
              <w:marTop w:val="0"/>
              <w:marBottom w:val="0"/>
              <w:divBdr>
                <w:top w:val="none" w:sz="0" w:space="0" w:color="auto"/>
                <w:left w:val="none" w:sz="0" w:space="0" w:color="auto"/>
                <w:bottom w:val="none" w:sz="0" w:space="0" w:color="auto"/>
                <w:right w:val="none" w:sz="0" w:space="0" w:color="auto"/>
              </w:divBdr>
              <w:divsChild>
                <w:div w:id="498273613">
                  <w:marLeft w:val="0"/>
                  <w:marRight w:val="0"/>
                  <w:marTop w:val="0"/>
                  <w:marBottom w:val="0"/>
                  <w:divBdr>
                    <w:top w:val="single" w:sz="6" w:space="0" w:color="DAD7D7"/>
                    <w:left w:val="none" w:sz="0" w:space="0" w:color="auto"/>
                    <w:bottom w:val="none" w:sz="0" w:space="0" w:color="auto"/>
                    <w:right w:val="none" w:sz="0" w:space="0" w:color="auto"/>
                  </w:divBdr>
                </w:div>
              </w:divsChild>
            </w:div>
          </w:divsChild>
        </w:div>
      </w:divsChild>
    </w:div>
    <w:div w:id="1007295367">
      <w:bodyDiv w:val="1"/>
      <w:marLeft w:val="0"/>
      <w:marRight w:val="0"/>
      <w:marTop w:val="0"/>
      <w:marBottom w:val="0"/>
      <w:divBdr>
        <w:top w:val="none" w:sz="0" w:space="0" w:color="auto"/>
        <w:left w:val="none" w:sz="0" w:space="0" w:color="auto"/>
        <w:bottom w:val="none" w:sz="0" w:space="0" w:color="auto"/>
        <w:right w:val="none" w:sz="0" w:space="0" w:color="auto"/>
      </w:divBdr>
      <w:divsChild>
        <w:div w:id="120877987">
          <w:marLeft w:val="0"/>
          <w:marRight w:val="0"/>
          <w:marTop w:val="0"/>
          <w:marBottom w:val="0"/>
          <w:divBdr>
            <w:top w:val="none" w:sz="0" w:space="0" w:color="auto"/>
            <w:left w:val="none" w:sz="0" w:space="0" w:color="auto"/>
            <w:bottom w:val="none" w:sz="0" w:space="0" w:color="auto"/>
            <w:right w:val="none" w:sz="0" w:space="0" w:color="auto"/>
          </w:divBdr>
          <w:divsChild>
            <w:div w:id="1030226103">
              <w:marLeft w:val="-225"/>
              <w:marRight w:val="-225"/>
              <w:marTop w:val="0"/>
              <w:marBottom w:val="0"/>
              <w:divBdr>
                <w:top w:val="none" w:sz="0" w:space="0" w:color="auto"/>
                <w:left w:val="none" w:sz="0" w:space="0" w:color="auto"/>
                <w:bottom w:val="none" w:sz="0" w:space="0" w:color="auto"/>
                <w:right w:val="none" w:sz="0" w:space="0" w:color="auto"/>
              </w:divBdr>
              <w:divsChild>
                <w:div w:id="1684935299">
                  <w:marLeft w:val="3000"/>
                  <w:marRight w:val="0"/>
                  <w:marTop w:val="0"/>
                  <w:marBottom w:val="0"/>
                  <w:divBdr>
                    <w:top w:val="none" w:sz="0" w:space="0" w:color="auto"/>
                    <w:left w:val="none" w:sz="0" w:space="0" w:color="auto"/>
                    <w:bottom w:val="none" w:sz="0" w:space="0" w:color="auto"/>
                    <w:right w:val="none" w:sz="0" w:space="0" w:color="auto"/>
                  </w:divBdr>
                  <w:divsChild>
                    <w:div w:id="6443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23724">
          <w:marLeft w:val="0"/>
          <w:marRight w:val="0"/>
          <w:marTop w:val="0"/>
          <w:marBottom w:val="0"/>
          <w:divBdr>
            <w:top w:val="none" w:sz="0" w:space="0" w:color="auto"/>
            <w:left w:val="none" w:sz="0" w:space="0" w:color="auto"/>
            <w:bottom w:val="none" w:sz="0" w:space="0" w:color="auto"/>
            <w:right w:val="none" w:sz="0" w:space="0" w:color="auto"/>
          </w:divBdr>
          <w:divsChild>
            <w:div w:id="2058167209">
              <w:marLeft w:val="-225"/>
              <w:marRight w:val="-225"/>
              <w:marTop w:val="0"/>
              <w:marBottom w:val="0"/>
              <w:divBdr>
                <w:top w:val="none" w:sz="0" w:space="0" w:color="auto"/>
                <w:left w:val="none" w:sz="0" w:space="0" w:color="auto"/>
                <w:bottom w:val="none" w:sz="0" w:space="0" w:color="auto"/>
                <w:right w:val="none" w:sz="0" w:space="0" w:color="auto"/>
              </w:divBdr>
              <w:divsChild>
                <w:div w:id="13943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4537">
      <w:bodyDiv w:val="1"/>
      <w:marLeft w:val="0"/>
      <w:marRight w:val="0"/>
      <w:marTop w:val="0"/>
      <w:marBottom w:val="0"/>
      <w:divBdr>
        <w:top w:val="none" w:sz="0" w:space="0" w:color="auto"/>
        <w:left w:val="none" w:sz="0" w:space="0" w:color="auto"/>
        <w:bottom w:val="none" w:sz="0" w:space="0" w:color="auto"/>
        <w:right w:val="none" w:sz="0" w:space="0" w:color="auto"/>
      </w:divBdr>
    </w:div>
    <w:div w:id="1259026065">
      <w:bodyDiv w:val="1"/>
      <w:marLeft w:val="0"/>
      <w:marRight w:val="0"/>
      <w:marTop w:val="0"/>
      <w:marBottom w:val="0"/>
      <w:divBdr>
        <w:top w:val="none" w:sz="0" w:space="0" w:color="auto"/>
        <w:left w:val="none" w:sz="0" w:space="0" w:color="auto"/>
        <w:bottom w:val="none" w:sz="0" w:space="0" w:color="auto"/>
        <w:right w:val="none" w:sz="0" w:space="0" w:color="auto"/>
      </w:divBdr>
    </w:div>
    <w:div w:id="1304234350">
      <w:bodyDiv w:val="1"/>
      <w:marLeft w:val="0"/>
      <w:marRight w:val="0"/>
      <w:marTop w:val="0"/>
      <w:marBottom w:val="0"/>
      <w:divBdr>
        <w:top w:val="none" w:sz="0" w:space="0" w:color="auto"/>
        <w:left w:val="none" w:sz="0" w:space="0" w:color="auto"/>
        <w:bottom w:val="none" w:sz="0" w:space="0" w:color="auto"/>
        <w:right w:val="none" w:sz="0" w:space="0" w:color="auto"/>
      </w:divBdr>
      <w:divsChild>
        <w:div w:id="1387030143">
          <w:marLeft w:val="450"/>
          <w:marRight w:val="-1500"/>
          <w:marTop w:val="0"/>
          <w:marBottom w:val="0"/>
          <w:divBdr>
            <w:top w:val="none" w:sz="0" w:space="0" w:color="auto"/>
            <w:left w:val="none" w:sz="0" w:space="0" w:color="auto"/>
            <w:bottom w:val="none" w:sz="0" w:space="0" w:color="auto"/>
            <w:right w:val="none" w:sz="0" w:space="0" w:color="auto"/>
          </w:divBdr>
          <w:divsChild>
            <w:div w:id="177353146">
              <w:marLeft w:val="0"/>
              <w:marRight w:val="0"/>
              <w:marTop w:val="0"/>
              <w:marBottom w:val="0"/>
              <w:divBdr>
                <w:top w:val="none" w:sz="0" w:space="0" w:color="auto"/>
                <w:left w:val="none" w:sz="0" w:space="0" w:color="auto"/>
                <w:bottom w:val="none" w:sz="0" w:space="0" w:color="auto"/>
                <w:right w:val="none" w:sz="0" w:space="0" w:color="auto"/>
              </w:divBdr>
              <w:divsChild>
                <w:div w:id="114102517">
                  <w:marLeft w:val="0"/>
                  <w:marRight w:val="0"/>
                  <w:marTop w:val="0"/>
                  <w:marBottom w:val="0"/>
                  <w:divBdr>
                    <w:top w:val="single" w:sz="6" w:space="0" w:color="DAD7D7"/>
                    <w:left w:val="none" w:sz="0" w:space="0" w:color="auto"/>
                    <w:bottom w:val="none" w:sz="0" w:space="0" w:color="auto"/>
                    <w:right w:val="none" w:sz="0" w:space="0" w:color="auto"/>
                  </w:divBdr>
                </w:div>
              </w:divsChild>
            </w:div>
          </w:divsChild>
        </w:div>
      </w:divsChild>
    </w:div>
    <w:div w:id="1634823956">
      <w:bodyDiv w:val="1"/>
      <w:marLeft w:val="0"/>
      <w:marRight w:val="0"/>
      <w:marTop w:val="0"/>
      <w:marBottom w:val="0"/>
      <w:divBdr>
        <w:top w:val="none" w:sz="0" w:space="0" w:color="auto"/>
        <w:left w:val="none" w:sz="0" w:space="0" w:color="auto"/>
        <w:bottom w:val="none" w:sz="0" w:space="0" w:color="auto"/>
        <w:right w:val="none" w:sz="0" w:space="0" w:color="auto"/>
      </w:divBdr>
    </w:div>
    <w:div w:id="1683193374">
      <w:bodyDiv w:val="1"/>
      <w:marLeft w:val="0"/>
      <w:marRight w:val="0"/>
      <w:marTop w:val="0"/>
      <w:marBottom w:val="0"/>
      <w:divBdr>
        <w:top w:val="none" w:sz="0" w:space="0" w:color="auto"/>
        <w:left w:val="none" w:sz="0" w:space="0" w:color="auto"/>
        <w:bottom w:val="none" w:sz="0" w:space="0" w:color="auto"/>
        <w:right w:val="none" w:sz="0" w:space="0" w:color="auto"/>
      </w:divBdr>
    </w:div>
    <w:div w:id="1952742102">
      <w:bodyDiv w:val="1"/>
      <w:marLeft w:val="0"/>
      <w:marRight w:val="0"/>
      <w:marTop w:val="0"/>
      <w:marBottom w:val="0"/>
      <w:divBdr>
        <w:top w:val="none" w:sz="0" w:space="0" w:color="auto"/>
        <w:left w:val="none" w:sz="0" w:space="0" w:color="auto"/>
        <w:bottom w:val="none" w:sz="0" w:space="0" w:color="auto"/>
        <w:right w:val="none" w:sz="0" w:space="0" w:color="auto"/>
      </w:divBdr>
      <w:divsChild>
        <w:div w:id="161967565">
          <w:marLeft w:val="450"/>
          <w:marRight w:val="-1500"/>
          <w:marTop w:val="0"/>
          <w:marBottom w:val="0"/>
          <w:divBdr>
            <w:top w:val="none" w:sz="0" w:space="0" w:color="auto"/>
            <w:left w:val="none" w:sz="0" w:space="0" w:color="auto"/>
            <w:bottom w:val="none" w:sz="0" w:space="0" w:color="auto"/>
            <w:right w:val="none" w:sz="0" w:space="0" w:color="auto"/>
          </w:divBdr>
          <w:divsChild>
            <w:div w:id="1779639656">
              <w:marLeft w:val="0"/>
              <w:marRight w:val="0"/>
              <w:marTop w:val="0"/>
              <w:marBottom w:val="0"/>
              <w:divBdr>
                <w:top w:val="none" w:sz="0" w:space="0" w:color="auto"/>
                <w:left w:val="none" w:sz="0" w:space="0" w:color="auto"/>
                <w:bottom w:val="none" w:sz="0" w:space="0" w:color="auto"/>
                <w:right w:val="none" w:sz="0" w:space="0" w:color="auto"/>
              </w:divBdr>
              <w:divsChild>
                <w:div w:id="462818514">
                  <w:marLeft w:val="0"/>
                  <w:marRight w:val="0"/>
                  <w:marTop w:val="0"/>
                  <w:marBottom w:val="0"/>
                  <w:divBdr>
                    <w:top w:val="single" w:sz="6" w:space="0" w:color="DAD7D7"/>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ubimyczytac.pl/ksiazka/4827689/wyspa-czyli-christian-i-jego-towarzysze" TargetMode="External"/><Relationship Id="rId117" Type="http://schemas.openxmlformats.org/officeDocument/2006/relationships/hyperlink" Target="https://lubimyczytac.pl/autor/30247/ken-kesey" TargetMode="External"/><Relationship Id="rId21" Type="http://schemas.openxmlformats.org/officeDocument/2006/relationships/hyperlink" Target="https://lubimyczytac.pl/ksiazka/4968838/cavalcade" TargetMode="External"/><Relationship Id="rId42" Type="http://schemas.openxmlformats.org/officeDocument/2006/relationships/image" Target="media/image10.jpeg"/><Relationship Id="rId47" Type="http://schemas.openxmlformats.org/officeDocument/2006/relationships/hyperlink" Target="https://lubimyczytac.pl/autor/67007/charles-r-jackson" TargetMode="External"/><Relationship Id="rId63" Type="http://schemas.openxmlformats.org/officeDocument/2006/relationships/image" Target="media/image15.jpeg"/><Relationship Id="rId68" Type="http://schemas.openxmlformats.org/officeDocument/2006/relationships/image" Target="media/image16.jpeg"/><Relationship Id="rId84" Type="http://schemas.openxmlformats.org/officeDocument/2006/relationships/hyperlink" Target="https://lubimyczytac.pl/ksiazka/4834902/romeo-i-julia" TargetMode="External"/><Relationship Id="rId89" Type="http://schemas.openxmlformats.org/officeDocument/2006/relationships/hyperlink" Target="https://lubimyczytac.pl/autor/48901/thomas-edward-lawrence" TargetMode="External"/><Relationship Id="rId112" Type="http://schemas.openxmlformats.org/officeDocument/2006/relationships/hyperlink" Target="https://lubimyczytac.pl/ksiazka/4811681/ojciec-chrzestny" TargetMode="External"/><Relationship Id="rId133" Type="http://schemas.openxmlformats.org/officeDocument/2006/relationships/image" Target="media/image28.jpeg"/><Relationship Id="rId138" Type="http://schemas.openxmlformats.org/officeDocument/2006/relationships/hyperlink" Target="http://lubimyczytac.pl/ksiazka/4874507/milczenie-owiec" TargetMode="External"/><Relationship Id="rId154" Type="http://schemas.openxmlformats.org/officeDocument/2006/relationships/hyperlink" Target="https://lubimyczytac.pl/ksiazka/48404/piekny-umysl" TargetMode="External"/><Relationship Id="rId159" Type="http://schemas.openxmlformats.org/officeDocument/2006/relationships/image" Target="media/image34.jpeg"/><Relationship Id="rId170" Type="http://schemas.openxmlformats.org/officeDocument/2006/relationships/theme" Target="theme/theme1.xml"/><Relationship Id="rId16" Type="http://schemas.openxmlformats.org/officeDocument/2006/relationships/hyperlink" Target="https://lubimyczytac.pl/ksiazka/234720/cimarron-z-oklahomy" TargetMode="External"/><Relationship Id="rId107" Type="http://schemas.openxmlformats.org/officeDocument/2006/relationships/hyperlink" Target="https://lubimyczytac.pl/ksiazka/4897531/nocny-kowboj" TargetMode="External"/><Relationship Id="rId11" Type="http://schemas.openxmlformats.org/officeDocument/2006/relationships/image" Target="media/image3.jpeg"/><Relationship Id="rId32" Type="http://schemas.openxmlformats.org/officeDocument/2006/relationships/hyperlink" Target="https://lubimyczytac.pl/ksiazka/4908498/przeminelo-z-wiatrem" TargetMode="External"/><Relationship Id="rId37" Type="http://schemas.openxmlformats.org/officeDocument/2006/relationships/hyperlink" Target="https://lubimyczytac.pl/ksiazka/4960365/worek-kosci" TargetMode="External"/><Relationship Id="rId53" Type="http://schemas.openxmlformats.org/officeDocument/2006/relationships/image" Target="media/image13.jpeg"/><Relationship Id="rId58" Type="http://schemas.openxmlformats.org/officeDocument/2006/relationships/image" Target="media/image14.jpeg"/><Relationship Id="rId74" Type="http://schemas.openxmlformats.org/officeDocument/2006/relationships/hyperlink" Target="https://lubimyczytac.pl/autor/33262/pierre-boulle" TargetMode="External"/><Relationship Id="rId79" Type="http://schemas.openxmlformats.org/officeDocument/2006/relationships/hyperlink" Target="https://lubimyczytac.pl/autor/33616/lewis-wallace" TargetMode="External"/><Relationship Id="rId102" Type="http://schemas.openxmlformats.org/officeDocument/2006/relationships/hyperlink" Target="https://lubimyczytac.pl/autor/13285/charles-dickens" TargetMode="External"/><Relationship Id="rId123" Type="http://schemas.openxmlformats.org/officeDocument/2006/relationships/image" Target="media/image26.jpeg"/><Relationship Id="rId128" Type="http://schemas.openxmlformats.org/officeDocument/2006/relationships/hyperlink" Target="https://lubimyczytac.pl/autor/25416/larry-mcmurtry" TargetMode="External"/><Relationship Id="rId144" Type="http://schemas.openxmlformats.org/officeDocument/2006/relationships/hyperlink" Target="https://lubimyczytac.pl/ksiazka/4914330/lista-schindlera" TargetMode="External"/><Relationship Id="rId149" Type="http://schemas.openxmlformats.org/officeDocument/2006/relationships/hyperlink" Target="https://lubimyczytac.pl/ksiazka/48174/gump-i-spolka" TargetMode="External"/><Relationship Id="rId5" Type="http://schemas.openxmlformats.org/officeDocument/2006/relationships/hyperlink" Target="https://lubimyczytac.pl/autor/14259/olga-tokarczuk" TargetMode="External"/><Relationship Id="rId90" Type="http://schemas.openxmlformats.org/officeDocument/2006/relationships/hyperlink" Target="https://lubimyczytac.pl/autor/208801/maria-von-trapp" TargetMode="External"/><Relationship Id="rId95" Type="http://schemas.openxmlformats.org/officeDocument/2006/relationships/hyperlink" Target="https://lubimyczytac.pl/nagroda/12/the-novel-100/102" TargetMode="External"/><Relationship Id="rId160" Type="http://schemas.openxmlformats.org/officeDocument/2006/relationships/hyperlink" Target="https://lubimyczytac.pl/autor/3216/j-r-r-tolkien" TargetMode="External"/><Relationship Id="rId165" Type="http://schemas.openxmlformats.org/officeDocument/2006/relationships/image" Target="media/image36.jpeg"/><Relationship Id="rId22" Type="http://schemas.openxmlformats.org/officeDocument/2006/relationships/hyperlink" Target="https://lubimyczytac.pl/ksiazka/4968839/mutiny-on-the-bounty" TargetMode="External"/><Relationship Id="rId27" Type="http://schemas.openxmlformats.org/officeDocument/2006/relationships/hyperlink" Target="https://lubimyczytac.pl/autor/24835/george-gordon-byron" TargetMode="External"/><Relationship Id="rId43" Type="http://schemas.openxmlformats.org/officeDocument/2006/relationships/hyperlink" Target="https://lubimyczytac.pl/autor/210513/jan-struther" TargetMode="External"/><Relationship Id="rId48" Type="http://schemas.openxmlformats.org/officeDocument/2006/relationships/hyperlink" Target="https://lubimyczytac.pl/ksiazka/4968926/glory-for-me" TargetMode="External"/><Relationship Id="rId64" Type="http://schemas.openxmlformats.org/officeDocument/2006/relationships/hyperlink" Target="https://lubimyczytac.pl/autor/31255/james-jones" TargetMode="External"/><Relationship Id="rId69" Type="http://schemas.openxmlformats.org/officeDocument/2006/relationships/hyperlink" Target="https://lubimyczytac.pl/ksiazka/4915482/w-80-dni-dookola-swiata" TargetMode="External"/><Relationship Id="rId113" Type="http://schemas.openxmlformats.org/officeDocument/2006/relationships/hyperlink" Target="https://lubimyczytac.pl/autor/19544/mario-puzo" TargetMode="External"/><Relationship Id="rId118" Type="http://schemas.openxmlformats.org/officeDocument/2006/relationships/hyperlink" Target="https://lubimyczytac.pl/ksiazka/4862746/lot-nad-kukulczym-gniazdem" TargetMode="External"/><Relationship Id="rId134" Type="http://schemas.openxmlformats.org/officeDocument/2006/relationships/hyperlink" Target="https://lubimyczytac.pl/autor/22964/karen-blixen" TargetMode="External"/><Relationship Id="rId139" Type="http://schemas.openxmlformats.org/officeDocument/2006/relationships/hyperlink" Target="https://lubimyczytac.pl/autor/19939/thomas-harris" TargetMode="External"/><Relationship Id="rId80" Type="http://schemas.openxmlformats.org/officeDocument/2006/relationships/hyperlink" Target="https://lubimyczytac.pl/ksiazka/75412/ben-hur" TargetMode="External"/><Relationship Id="rId85" Type="http://schemas.openxmlformats.org/officeDocument/2006/relationships/hyperlink" Target="https://lubimyczytac.pl/dakota-johnson-w-ekranizacji-perswazji-jane-austen" TargetMode="External"/><Relationship Id="rId150" Type="http://schemas.openxmlformats.org/officeDocument/2006/relationships/hyperlink" Target="https://lubimyczytac.pl/ksiazka/4862753/angielski-pacjent" TargetMode="External"/><Relationship Id="rId155" Type="http://schemas.openxmlformats.org/officeDocument/2006/relationships/image" Target="media/image33.jpeg"/><Relationship Id="rId12" Type="http://schemas.openxmlformats.org/officeDocument/2006/relationships/hyperlink" Target="https://lubimyczytac.pl/autor/30164/erich-maria-remarque" TargetMode="External"/><Relationship Id="rId17" Type="http://schemas.openxmlformats.org/officeDocument/2006/relationships/hyperlink" Target="https://lubimyczytac.pl/autor/104921/edna-ferber" TargetMode="External"/><Relationship Id="rId33" Type="http://schemas.openxmlformats.org/officeDocument/2006/relationships/image" Target="media/image8.jpeg"/><Relationship Id="rId38" Type="http://schemas.openxmlformats.org/officeDocument/2006/relationships/hyperlink" Target="https://lubimyczytac.pl/ksiazka/231976/how-green-was-my-valley" TargetMode="External"/><Relationship Id="rId59" Type="http://schemas.openxmlformats.org/officeDocument/2006/relationships/hyperlink" Target="https://lubimyczytac.pl/ksiazka/213727/hamlet" TargetMode="External"/><Relationship Id="rId103" Type="http://schemas.openxmlformats.org/officeDocument/2006/relationships/hyperlink" Target="https://lubimyczytac.pl/ksiazka/4869373/oliwer-twist" TargetMode="External"/><Relationship Id="rId108" Type="http://schemas.openxmlformats.org/officeDocument/2006/relationships/hyperlink" Target="https://lubimyczytac.pl/ksiazka/71454/francuski-lacznik" TargetMode="External"/><Relationship Id="rId124" Type="http://schemas.openxmlformats.org/officeDocument/2006/relationships/hyperlink" Target="https://lubimyczytac.pl/ksiazka/4955781/ordinary-people" TargetMode="External"/><Relationship Id="rId129" Type="http://schemas.openxmlformats.org/officeDocument/2006/relationships/hyperlink" Target="https://lubimyczytac.pl/ksiazka/4799556/na-poludnie-od-brazos" TargetMode="External"/><Relationship Id="rId54" Type="http://schemas.openxmlformats.org/officeDocument/2006/relationships/hyperlink" Target="https://lubimyczytac.pl/autor/210517/laura-hobson" TargetMode="External"/><Relationship Id="rId70" Type="http://schemas.openxmlformats.org/officeDocument/2006/relationships/hyperlink" Target="https://lubimyczytac.pl/autor/6737/juliusz-verne" TargetMode="External"/><Relationship Id="rId75" Type="http://schemas.openxmlformats.org/officeDocument/2006/relationships/hyperlink" Target="https://lubimyczytac.pl/ksiazka/229902/planeta-malp" TargetMode="External"/><Relationship Id="rId91" Type="http://schemas.openxmlformats.org/officeDocument/2006/relationships/hyperlink" Target="https://lubimyczytac.pl/ksiazka/76024/historia-zycia-toma-jonesa-t-1" TargetMode="External"/><Relationship Id="rId96" Type="http://schemas.openxmlformats.org/officeDocument/2006/relationships/hyperlink" Target="https://lubimyczytac.pl/ksiazka/63473/pigmalion" TargetMode="External"/><Relationship Id="rId140" Type="http://schemas.openxmlformats.org/officeDocument/2006/relationships/hyperlink" Target="https://lubimyczytac.pl/ksiazka/4866266/czerwony-smok" TargetMode="External"/><Relationship Id="rId145" Type="http://schemas.openxmlformats.org/officeDocument/2006/relationships/hyperlink" Target="https://lubimyczytac.pl/ksiazka/4862899/forrest-gump" TargetMode="External"/><Relationship Id="rId161" Type="http://schemas.openxmlformats.org/officeDocument/2006/relationships/hyperlink" Target="https://lubimyczytac.pl/ksiazka/206104/to-nie-jest-kraj-dla-starych-ludzi" TargetMode="External"/><Relationship Id="rId166" Type="http://schemas.openxmlformats.org/officeDocument/2006/relationships/hyperlink" Target="https://lubimyczytac.pl/ksiazka/237254/slumdog-milioner-z-ulicy" TargetMode="External"/><Relationship Id="rId1" Type="http://schemas.openxmlformats.org/officeDocument/2006/relationships/styles" Target="styles.xml"/><Relationship Id="rId6" Type="http://schemas.openxmlformats.org/officeDocument/2006/relationships/hyperlink" Target="https://lubimyczytac.pl/ksiazka/4964404/nomadland-w-drodze-za-praca" TargetMode="Externa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lubimyczytac.pl/ksiazka/4908498/przeminelo-z-wiatrem" TargetMode="External"/><Relationship Id="rId36" Type="http://schemas.openxmlformats.org/officeDocument/2006/relationships/hyperlink" Target="https://lubimyczytac.pl/autor/13997/stephen-king" TargetMode="External"/><Relationship Id="rId49" Type="http://schemas.openxmlformats.org/officeDocument/2006/relationships/image" Target="media/image12.jpeg"/><Relationship Id="rId57" Type="http://schemas.openxmlformats.org/officeDocument/2006/relationships/hyperlink" Target="https://lubimyczytac.pl/ksiazka/213727/hamlet" TargetMode="External"/><Relationship Id="rId106" Type="http://schemas.openxmlformats.org/officeDocument/2006/relationships/hyperlink" Target="https://lubimyczytac.pl/autor/32774/james-leo-herlihy" TargetMode="External"/><Relationship Id="rId114" Type="http://schemas.openxmlformats.org/officeDocument/2006/relationships/hyperlink" Target="https://lubimyczytac.pl/ksiazka/4844304/rodzina-borgiow" TargetMode="External"/><Relationship Id="rId119" Type="http://schemas.openxmlformats.org/officeDocument/2006/relationships/hyperlink" Target="https://lubimyczytac.pl/ksiazka/54024/czasami-wielka-chetka" TargetMode="External"/><Relationship Id="rId127" Type="http://schemas.openxmlformats.org/officeDocument/2006/relationships/hyperlink" Target="https://lubimyczytac.pl/ksiazka/258425/czule-slowka" TargetMode="External"/><Relationship Id="rId10" Type="http://schemas.openxmlformats.org/officeDocument/2006/relationships/hyperlink" Target="https://lubimyczytac.pl/autor/79994/hermann-sudermann" TargetMode="External"/><Relationship Id="rId31" Type="http://schemas.openxmlformats.org/officeDocument/2006/relationships/hyperlink" Target="https://lubimyczytac.pl/autor/30241/margaret-mitchell" TargetMode="External"/><Relationship Id="rId44" Type="http://schemas.openxmlformats.org/officeDocument/2006/relationships/hyperlink" Target="https://lubimyczytac.pl/ksiazka/137977/stracony-weekend" TargetMode="External"/><Relationship Id="rId52" Type="http://schemas.openxmlformats.org/officeDocument/2006/relationships/hyperlink" Target="https://lubimyczytac.pl/ksiazka/65587/gubernator" TargetMode="External"/><Relationship Id="rId60" Type="http://schemas.openxmlformats.org/officeDocument/2006/relationships/hyperlink" Target="https://lubimyczytac.pl/ksiazka/4968939/the-wisdom-of-eve" TargetMode="External"/><Relationship Id="rId65" Type="http://schemas.openxmlformats.org/officeDocument/2006/relationships/hyperlink" Target="https://lubimyczytac.pl/cykl/13164/trylogia-wojenna" TargetMode="External"/><Relationship Id="rId73" Type="http://schemas.openxmlformats.org/officeDocument/2006/relationships/hyperlink" Target="https://lubimyczytac.pl/ksiazka/54861/most-na-rzece-kwai" TargetMode="External"/><Relationship Id="rId78" Type="http://schemas.openxmlformats.org/officeDocument/2006/relationships/hyperlink" Target="https://lubimyczytac.pl/cykl/6597/klaudyna" TargetMode="External"/><Relationship Id="rId81" Type="http://schemas.openxmlformats.org/officeDocument/2006/relationships/hyperlink" Target="https://lubimyczytac.pl/ksiazka/4834902/romeo-i-julia" TargetMode="External"/><Relationship Id="rId86" Type="http://schemas.openxmlformats.org/officeDocument/2006/relationships/hyperlink" Target="https://lubimyczytac.pl/ksiazka/93146/siedem-filarow-madrosci" TargetMode="External"/><Relationship Id="rId94" Type="http://schemas.openxmlformats.org/officeDocument/2006/relationships/hyperlink" Target="https://lubimyczytac.pl/autor/21097/henry-fielding" TargetMode="External"/><Relationship Id="rId99" Type="http://schemas.openxmlformats.org/officeDocument/2006/relationships/image" Target="media/image21.jpeg"/><Relationship Id="rId101" Type="http://schemas.openxmlformats.org/officeDocument/2006/relationships/hyperlink" Target="https://lubimyczytac.pl/cykl/22263/virgil-tibbs" TargetMode="External"/><Relationship Id="rId122" Type="http://schemas.openxmlformats.org/officeDocument/2006/relationships/hyperlink" Target="https://lubimyczytac.pl/ksiazka/4955781/ordinary-people" TargetMode="External"/><Relationship Id="rId130" Type="http://schemas.openxmlformats.org/officeDocument/2006/relationships/hyperlink" Target="https://lubimyczytac.pl/ksiazka/174838/amadeus" TargetMode="External"/><Relationship Id="rId135" Type="http://schemas.openxmlformats.org/officeDocument/2006/relationships/hyperlink" Target="https://lubimyczytac.pl/ksiazka/4875679/pozegnanie-z-afryka" TargetMode="External"/><Relationship Id="rId143" Type="http://schemas.openxmlformats.org/officeDocument/2006/relationships/hyperlink" Target="https://lubimyczytac.pl/autor/22378/thomas-keneally" TargetMode="External"/><Relationship Id="rId148" Type="http://schemas.openxmlformats.org/officeDocument/2006/relationships/hyperlink" Target="https://lubimyczytac.pl/ksiazka/4862899/forrest-gump" TargetMode="External"/><Relationship Id="rId151" Type="http://schemas.openxmlformats.org/officeDocument/2006/relationships/image" Target="media/image32.jpeg"/><Relationship Id="rId156" Type="http://schemas.openxmlformats.org/officeDocument/2006/relationships/hyperlink" Target="https://lubimyczytac.pl/ksiazka/48404/piekny-umysl" TargetMode="External"/><Relationship Id="rId164" Type="http://schemas.openxmlformats.org/officeDocument/2006/relationships/hyperlink" Target="https://lubimyczytac.pl/ksiazka/237254/slumdog-milioner-z-ulicy" TargetMode="External"/><Relationship Id="rId16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lubimyczytac.pl/ksiazka/4968834/die-reise-nach-tilsit" TargetMode="External"/><Relationship Id="rId13" Type="http://schemas.openxmlformats.org/officeDocument/2006/relationships/hyperlink" Target="https://lubimyczytac.pl/ksiazka/4862771/na-zachodzie-bez-zmian" TargetMode="External"/><Relationship Id="rId18" Type="http://schemas.openxmlformats.org/officeDocument/2006/relationships/hyperlink" Target="https://lubimyczytac.pl/ksiazka/271019/so-big" TargetMode="External"/><Relationship Id="rId39" Type="http://schemas.openxmlformats.org/officeDocument/2006/relationships/image" Target="media/image9.jpeg"/><Relationship Id="rId109" Type="http://schemas.openxmlformats.org/officeDocument/2006/relationships/hyperlink" Target="https://lubimyczytac.pl/autor/25571/robin-moore" TargetMode="External"/><Relationship Id="rId34" Type="http://schemas.openxmlformats.org/officeDocument/2006/relationships/hyperlink" Target="https://lubimyczytac.pl/ksiazka/4941093/rebeka" TargetMode="External"/><Relationship Id="rId50" Type="http://schemas.openxmlformats.org/officeDocument/2006/relationships/hyperlink" Target="https://lubimyczytac.pl/ksiazka/4968926/glory-for-me" TargetMode="External"/><Relationship Id="rId55" Type="http://schemas.openxmlformats.org/officeDocument/2006/relationships/hyperlink" Target="https://lubimyczytac.pl/ksiazka/4968928/gentleman-s-agreement" TargetMode="External"/><Relationship Id="rId76" Type="http://schemas.openxmlformats.org/officeDocument/2006/relationships/hyperlink" Target="https://lubimyczytac.pl/ksiazka/94143/gigi-i-inne-opowiadania" TargetMode="External"/><Relationship Id="rId97" Type="http://schemas.openxmlformats.org/officeDocument/2006/relationships/hyperlink" Target="https://lubimyczytac.pl/autor/23759/george-bernard-shaw" TargetMode="External"/><Relationship Id="rId104" Type="http://schemas.openxmlformats.org/officeDocument/2006/relationships/hyperlink" Target="https://lubimyczytac.pl/ksiazka/4897531/nocny-kowboj" TargetMode="External"/><Relationship Id="rId120" Type="http://schemas.openxmlformats.org/officeDocument/2006/relationships/image" Target="media/image25.jpeg"/><Relationship Id="rId125" Type="http://schemas.openxmlformats.org/officeDocument/2006/relationships/hyperlink" Target="https://lubimyczytac.pl/ksiazka/258425/czule-slowka" TargetMode="External"/><Relationship Id="rId141" Type="http://schemas.openxmlformats.org/officeDocument/2006/relationships/hyperlink" Target="https://lubimyczytac.pl/ksiazka/4914330/lista-schindlera" TargetMode="External"/><Relationship Id="rId146" Type="http://schemas.openxmlformats.org/officeDocument/2006/relationships/image" Target="media/image31.jpeg"/><Relationship Id="rId167" Type="http://schemas.openxmlformats.org/officeDocument/2006/relationships/hyperlink" Target="https://lubimyczytac.pl/ksiazka/204738/zniewolony" TargetMode="External"/><Relationship Id="rId7" Type="http://schemas.openxmlformats.org/officeDocument/2006/relationships/hyperlink" Target="https://lubimyczytac.pl/ksiazka/4968834/die-reise-nach-tilsit" TargetMode="External"/><Relationship Id="rId71" Type="http://schemas.openxmlformats.org/officeDocument/2006/relationships/hyperlink" Target="https://lubimyczytac.pl/ksiazka/54861/most-na-rzece-kwai" TargetMode="External"/><Relationship Id="rId92" Type="http://schemas.openxmlformats.org/officeDocument/2006/relationships/image" Target="media/image20.jpeg"/><Relationship Id="rId162" Type="http://schemas.openxmlformats.org/officeDocument/2006/relationships/image" Target="media/image35.jpeg"/><Relationship Id="rId2" Type="http://schemas.openxmlformats.org/officeDocument/2006/relationships/settings" Target="settings.xml"/><Relationship Id="rId29" Type="http://schemas.openxmlformats.org/officeDocument/2006/relationships/image" Target="media/image7.jpeg"/><Relationship Id="rId24" Type="http://schemas.openxmlformats.org/officeDocument/2006/relationships/hyperlink" Target="https://lubimyczytac.pl/ksiazka/4968839/mutiny-on-the-bounty" TargetMode="External"/><Relationship Id="rId40" Type="http://schemas.openxmlformats.org/officeDocument/2006/relationships/hyperlink" Target="https://lubimyczytac.pl/ksiazka/231976/how-green-was-my-valley" TargetMode="External"/><Relationship Id="rId45" Type="http://schemas.openxmlformats.org/officeDocument/2006/relationships/image" Target="media/image11.jpeg"/><Relationship Id="rId66" Type="http://schemas.openxmlformats.org/officeDocument/2006/relationships/hyperlink" Target="https://lubimyczytac.pl/ksiazka/50767/cienka-czerwona-linia" TargetMode="External"/><Relationship Id="rId87" Type="http://schemas.openxmlformats.org/officeDocument/2006/relationships/image" Target="media/image19.jpeg"/><Relationship Id="rId110" Type="http://schemas.openxmlformats.org/officeDocument/2006/relationships/hyperlink" Target="https://lubimyczytac.pl/ksiazka/4811681/ojciec-chrzestny" TargetMode="External"/><Relationship Id="rId115" Type="http://schemas.openxmlformats.org/officeDocument/2006/relationships/hyperlink" Target="https://lubimyczytac.pl/ksiazka/4862746/lot-nad-kukulczym-gniazdem" TargetMode="External"/><Relationship Id="rId131" Type="http://schemas.openxmlformats.org/officeDocument/2006/relationships/hyperlink" Target="https://lubimyczytac.pl/autor/20821/aleksander-puszkin" TargetMode="External"/><Relationship Id="rId136" Type="http://schemas.openxmlformats.org/officeDocument/2006/relationships/hyperlink" Target="https://lubimyczytac.pl/ksiazka/4874507/milczenie-owiec" TargetMode="External"/><Relationship Id="rId157" Type="http://schemas.openxmlformats.org/officeDocument/2006/relationships/hyperlink" Target="https://lubimyczytac.pl/autor/30444/sylvia-nasar" TargetMode="External"/><Relationship Id="rId61" Type="http://schemas.openxmlformats.org/officeDocument/2006/relationships/hyperlink" Target="https://lubimyczytac.pl/autor/210520/mary-orr" TargetMode="External"/><Relationship Id="rId82" Type="http://schemas.openxmlformats.org/officeDocument/2006/relationships/image" Target="media/image18.jpeg"/><Relationship Id="rId152" Type="http://schemas.openxmlformats.org/officeDocument/2006/relationships/hyperlink" Target="https://lubimyczytac.pl/ksiazka/4862753/angielski-pacjent" TargetMode="External"/><Relationship Id="rId19" Type="http://schemas.openxmlformats.org/officeDocument/2006/relationships/hyperlink" Target="https://lubimyczytac.pl/ksiazka/4968838/cavalcade" TargetMode="External"/><Relationship Id="rId14" Type="http://schemas.openxmlformats.org/officeDocument/2006/relationships/hyperlink" Target="https://lubimyczytac.pl/ksiazka/234720/cimarron-z-oklahomy" TargetMode="External"/><Relationship Id="rId30" Type="http://schemas.openxmlformats.org/officeDocument/2006/relationships/hyperlink" Target="https://lubimyczytac.pl/autor/30733/emil-zola" TargetMode="External"/><Relationship Id="rId35" Type="http://schemas.openxmlformats.org/officeDocument/2006/relationships/hyperlink" Target="https://lubimyczytac.pl/autor/19715/daphne-du-maurier" TargetMode="External"/><Relationship Id="rId56" Type="http://schemas.openxmlformats.org/officeDocument/2006/relationships/hyperlink" Target="https://lubimyczytac.pl/autor/33300/robert-penn-warren" TargetMode="External"/><Relationship Id="rId77" Type="http://schemas.openxmlformats.org/officeDocument/2006/relationships/hyperlink" Target="https://lubimyczytac.pl/autor/30732/sidonie-gabrielle-colette" TargetMode="External"/><Relationship Id="rId100" Type="http://schemas.openxmlformats.org/officeDocument/2006/relationships/hyperlink" Target="https://lubimyczytac.pl/autor/102538/john-ball" TargetMode="External"/><Relationship Id="rId105" Type="http://schemas.openxmlformats.org/officeDocument/2006/relationships/image" Target="media/image22.jpeg"/><Relationship Id="rId126" Type="http://schemas.openxmlformats.org/officeDocument/2006/relationships/image" Target="media/image27.jpeg"/><Relationship Id="rId147" Type="http://schemas.openxmlformats.org/officeDocument/2006/relationships/hyperlink" Target="https://lubimyczytac.pl/autor/22780/winston-groom" TargetMode="External"/><Relationship Id="rId16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hyperlink" Target="https://lubimyczytac.pl/ksiazka/58936/andersonville" TargetMode="External"/><Relationship Id="rId72" Type="http://schemas.openxmlformats.org/officeDocument/2006/relationships/image" Target="media/image17.jpeg"/><Relationship Id="rId93" Type="http://schemas.openxmlformats.org/officeDocument/2006/relationships/hyperlink" Target="https://lubimyczytac.pl/ksiazka/76024/historia-zycia-toma-jonesa-t-1" TargetMode="External"/><Relationship Id="rId98" Type="http://schemas.openxmlformats.org/officeDocument/2006/relationships/hyperlink" Target="https://lubimyczytac.pl/ksiazka/227594/w-upalna-noc" TargetMode="External"/><Relationship Id="rId121" Type="http://schemas.openxmlformats.org/officeDocument/2006/relationships/hyperlink" Target="https://lubimyczytac.pl/ksiazka/54515/kramer-kontra-kramer" TargetMode="External"/><Relationship Id="rId142" Type="http://schemas.openxmlformats.org/officeDocument/2006/relationships/image" Target="media/image30.jpeg"/><Relationship Id="rId163" Type="http://schemas.openxmlformats.org/officeDocument/2006/relationships/hyperlink" Target="https://lubimyczytac.pl/ksiazka/206104/to-nie-jest-kraj-dla-starych-ludzi" TargetMode="External"/><Relationship Id="rId3" Type="http://schemas.openxmlformats.org/officeDocument/2006/relationships/webSettings" Target="webSettings.xml"/><Relationship Id="rId25" Type="http://schemas.openxmlformats.org/officeDocument/2006/relationships/hyperlink" Target="https://lubimyczytac.pl/autor/6737/juliusz-verne" TargetMode="External"/><Relationship Id="rId46" Type="http://schemas.openxmlformats.org/officeDocument/2006/relationships/hyperlink" Target="https://lubimyczytac.pl/ksiazka/137977/stracony-weekend" TargetMode="External"/><Relationship Id="rId67" Type="http://schemas.openxmlformats.org/officeDocument/2006/relationships/hyperlink" Target="https://lubimyczytac.pl/ksiazka/4915482/w-80-dni-dookola-swiata" TargetMode="External"/><Relationship Id="rId116" Type="http://schemas.openxmlformats.org/officeDocument/2006/relationships/image" Target="media/image24.jpeg"/><Relationship Id="rId137" Type="http://schemas.openxmlformats.org/officeDocument/2006/relationships/image" Target="media/image29.jpeg"/><Relationship Id="rId158" Type="http://schemas.openxmlformats.org/officeDocument/2006/relationships/hyperlink" Target="https://lubimyczytac.pl/ksiazka/265275/powrot-krola" TargetMode="External"/><Relationship Id="rId20" Type="http://schemas.openxmlformats.org/officeDocument/2006/relationships/image" Target="media/image5.jpeg"/><Relationship Id="rId41" Type="http://schemas.openxmlformats.org/officeDocument/2006/relationships/hyperlink" Target="https://lubimyczytac.pl/autor/104064/richard-llewellyn" TargetMode="External"/><Relationship Id="rId62" Type="http://schemas.openxmlformats.org/officeDocument/2006/relationships/hyperlink" Target="https://lubimyczytac.pl/ksiazka/127875/stad-do-wiecznosci" TargetMode="External"/><Relationship Id="rId83" Type="http://schemas.openxmlformats.org/officeDocument/2006/relationships/hyperlink" Target="https://lubimyczytac.pl/autor/10304/william-shakespeare" TargetMode="External"/><Relationship Id="rId88" Type="http://schemas.openxmlformats.org/officeDocument/2006/relationships/hyperlink" Target="https://lubimyczytac.pl/ksiazka/93146/siedem-filarow-madrosci" TargetMode="External"/><Relationship Id="rId111" Type="http://schemas.openxmlformats.org/officeDocument/2006/relationships/image" Target="media/image23.jpeg"/><Relationship Id="rId132" Type="http://schemas.openxmlformats.org/officeDocument/2006/relationships/hyperlink" Target="https://lubimyczytac.pl/ksiazka/4875679/pozegnanie-z-afryka" TargetMode="External"/><Relationship Id="rId153" Type="http://schemas.openxmlformats.org/officeDocument/2006/relationships/hyperlink" Target="https://lubimyczytac.pl/autor/23445/michael-ondaatj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38</Pages>
  <Words>6246</Words>
  <Characters>37477</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Biblioteka</cp:lastModifiedBy>
  <cp:revision>1</cp:revision>
  <dcterms:created xsi:type="dcterms:W3CDTF">2021-05-11T10:32:00Z</dcterms:created>
  <dcterms:modified xsi:type="dcterms:W3CDTF">2021-05-11T10:47:00Z</dcterms:modified>
</cp:coreProperties>
</file>