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4AC">
        <w:rPr>
          <w:rFonts w:ascii="Times New Roman" w:eastAsia="Times New Roman" w:hAnsi="Times New Roman" w:cs="Times New Roman"/>
          <w:b/>
          <w:bCs/>
          <w:sz w:val="26"/>
          <w:lang w:eastAsia="pl-PL"/>
        </w:rPr>
        <w:t>Zadanie 2</w:t>
      </w: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4A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zapoznanie się z treścią załączników oraz przygotowanie w formie opisowej streszczenia tematu z uwzględnieniem następujących zagadnień:</w:t>
      </w: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Podstawy doboru koloru</w:t>
      </w: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4AC">
        <w:rPr>
          <w:rFonts w:ascii="Times New Roman" w:eastAsia="Times New Roman" w:hAnsi="Times New Roman" w:cs="Times New Roman"/>
          <w:sz w:val="24"/>
          <w:szCs w:val="24"/>
          <w:lang w:eastAsia="pl-PL"/>
        </w:rPr>
        <w:t>- zdefiniować kolor i barwę</w:t>
      </w: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4AC">
        <w:rPr>
          <w:rFonts w:ascii="Times New Roman" w:eastAsia="Times New Roman" w:hAnsi="Times New Roman" w:cs="Times New Roman"/>
          <w:sz w:val="24"/>
          <w:szCs w:val="24"/>
          <w:lang w:eastAsia="pl-PL"/>
        </w:rPr>
        <w:t>- scharakteryzować kolory podstawowe</w:t>
      </w: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4AC">
        <w:rPr>
          <w:rFonts w:ascii="Times New Roman" w:eastAsia="Times New Roman" w:hAnsi="Times New Roman" w:cs="Times New Roman"/>
          <w:sz w:val="24"/>
          <w:szCs w:val="24"/>
          <w:lang w:eastAsia="pl-PL"/>
        </w:rPr>
        <w:t>- omówić system porządkowania barw</w:t>
      </w: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4A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dodatkowo: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scharakteryzowa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kolory drugo- i trzeciorz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dne.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Zadanie prosz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zapisa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w dowolnym edytorze (notatnik, </w:t>
      </w:r>
      <w:proofErr w:type="spellStart"/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LibreOffice</w:t>
      </w:r>
      <w:proofErr w:type="spellEnd"/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</w:t>
      </w:r>
      <w:proofErr w:type="spellStart"/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Writer</w:t>
      </w:r>
      <w:proofErr w:type="spellEnd"/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, Microsoft Word)  i przesła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zwrotnie w formie zał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ą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cznika na adres mailowy:  </w:t>
      </w:r>
      <w:r w:rsidR="005C38A1">
        <w:rPr>
          <w:rFonts w:ascii="Arial" w:hAnsi="Arial" w:cs="Arial"/>
          <w:color w:val="000000"/>
          <w:sz w:val="27"/>
          <w:szCs w:val="27"/>
        </w:rPr>
        <w:t>turnus2@bcebielsko.pl</w:t>
      </w: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 do ko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ń</w:t>
      </w:r>
      <w:r w:rsidR="005C38A1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ca tygodnia tj. do dnia </w:t>
      </w:r>
      <w:r w:rsidR="005C38A1">
        <w:rPr>
          <w:rFonts w:ascii="Malgun Gothic" w:eastAsia="Malgun Gothic" w:hAnsi="Malgun Gothic" w:cs="Malgun Gothic"/>
          <w:color w:val="000000"/>
          <w:sz w:val="20"/>
          <w:szCs w:val="20"/>
          <w:lang w:eastAsia="pl-PL"/>
        </w:rPr>
        <w:t>22</w:t>
      </w:r>
      <w:r w:rsidR="005C38A1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</w:t>
      </w:r>
      <w:r w:rsidR="005C38A1">
        <w:rPr>
          <w:rFonts w:ascii="Malgun Gothic" w:eastAsia="Malgun Gothic" w:hAnsi="Malgun Gothic" w:cs="Malgun Gothic"/>
          <w:color w:val="000000"/>
          <w:sz w:val="20"/>
          <w:szCs w:val="20"/>
          <w:lang w:eastAsia="pl-PL"/>
        </w:rPr>
        <w:t>listopada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2020 r.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Pozdrawiam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 xml:space="preserve">Tomasz </w:t>
      </w:r>
      <w:proofErr w:type="spellStart"/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Nito</w:t>
      </w:r>
      <w:r w:rsidRPr="00AA64AC">
        <w:rPr>
          <w:rFonts w:ascii="MS Gothic" w:eastAsia="MS Gothic" w:hAnsi="MS Gothic" w:cs="MS Gothic"/>
          <w:color w:val="000000"/>
          <w:sz w:val="20"/>
          <w:szCs w:val="20"/>
          <w:lang w:eastAsia="pl-PL"/>
        </w:rPr>
        <w:t>ń</w:t>
      </w:r>
      <w:proofErr w:type="spellEnd"/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604933830</w:t>
      </w:r>
    </w:p>
    <w:p w:rsid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sectPr w:rsidR="00AA64AC" w:rsidSect="000F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4AC"/>
    <w:rsid w:val="000F1B9B"/>
    <w:rsid w:val="001F4C88"/>
    <w:rsid w:val="005C38A1"/>
    <w:rsid w:val="00A9214E"/>
    <w:rsid w:val="00AA64AC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64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6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dcterms:created xsi:type="dcterms:W3CDTF">2020-11-15T17:26:00Z</dcterms:created>
  <dcterms:modified xsi:type="dcterms:W3CDTF">2020-11-15T17:28:00Z</dcterms:modified>
</cp:coreProperties>
</file>