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FF" w:rsidRDefault="001678FF" w:rsidP="001678F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Imię Nazwisko ………………………………..</w:t>
      </w:r>
    </w:p>
    <w:p w:rsidR="001678FF" w:rsidRDefault="001678FF" w:rsidP="001678F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678FF" w:rsidRDefault="001678FF" w:rsidP="001678F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Wybierz jedną poprawną odpowiedź na każde z poniższych pytań:</w:t>
      </w:r>
    </w:p>
    <w:p w:rsidR="001678FF" w:rsidRPr="00AB6023" w:rsidRDefault="001678FF" w:rsidP="001678F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678FF" w:rsidRPr="00AB6023" w:rsidRDefault="001678FF" w:rsidP="001678FF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Do materiałów konstrukcyjnych zaliczamy:</w:t>
      </w:r>
    </w:p>
    <w:p w:rsidR="001678FF" w:rsidRPr="00AB6023" w:rsidRDefault="001678FF" w:rsidP="001678FF">
      <w:pPr>
        <w:numPr>
          <w:ilvl w:val="0"/>
          <w:numId w:val="2"/>
        </w:numPr>
        <w:tabs>
          <w:tab w:val="num" w:pos="1620"/>
          <w:tab w:val="num" w:pos="2069"/>
        </w:tabs>
        <w:spacing w:after="0" w:line="240" w:lineRule="auto"/>
        <w:ind w:left="1221" w:hanging="424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 xml:space="preserve">Papier, </w:t>
      </w:r>
    </w:p>
    <w:p w:rsidR="001678FF" w:rsidRPr="00AB6023" w:rsidRDefault="001678FF" w:rsidP="001678FF">
      <w:pPr>
        <w:numPr>
          <w:ilvl w:val="0"/>
          <w:numId w:val="2"/>
        </w:numPr>
        <w:spacing w:after="0" w:line="240" w:lineRule="auto"/>
        <w:ind w:left="1221" w:hanging="424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Kleje,</w:t>
      </w:r>
    </w:p>
    <w:p w:rsidR="001678FF" w:rsidRPr="00AB6023" w:rsidRDefault="001678FF" w:rsidP="001678FF">
      <w:pPr>
        <w:numPr>
          <w:ilvl w:val="0"/>
          <w:numId w:val="2"/>
        </w:numPr>
        <w:tabs>
          <w:tab w:val="num" w:pos="1620"/>
          <w:tab w:val="num" w:pos="2069"/>
        </w:tabs>
        <w:spacing w:after="0" w:line="240" w:lineRule="auto"/>
        <w:ind w:left="1221" w:hanging="424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Tekturę.</w:t>
      </w:r>
    </w:p>
    <w:p w:rsidR="001678FF" w:rsidRPr="00AB6023" w:rsidRDefault="001678FF" w:rsidP="001678FF">
      <w:pPr>
        <w:numPr>
          <w:ilvl w:val="0"/>
          <w:numId w:val="2"/>
        </w:numPr>
        <w:tabs>
          <w:tab w:val="num" w:pos="1620"/>
          <w:tab w:val="num" w:pos="2069"/>
        </w:tabs>
        <w:spacing w:after="0" w:line="240" w:lineRule="auto"/>
        <w:ind w:left="1221" w:hanging="424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Tworzywa sztuczne.</w:t>
      </w:r>
    </w:p>
    <w:p w:rsidR="001678FF" w:rsidRPr="00AB6023" w:rsidRDefault="001678FF" w:rsidP="001678FF">
      <w:pPr>
        <w:spacing w:after="0" w:line="240" w:lineRule="auto"/>
        <w:ind w:left="1221"/>
        <w:rPr>
          <w:rFonts w:asciiTheme="majorHAnsi" w:hAnsiTheme="majorHAnsi" w:cs="Arial"/>
          <w:b/>
          <w:sz w:val="24"/>
          <w:szCs w:val="24"/>
        </w:rPr>
      </w:pPr>
    </w:p>
    <w:p w:rsidR="001678FF" w:rsidRPr="00AB6023" w:rsidRDefault="001678FF" w:rsidP="001678FF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Metale</w:t>
      </w:r>
      <w:r w:rsidRPr="00AB6023">
        <w:rPr>
          <w:rFonts w:asciiTheme="majorHAnsi" w:eastAsiaTheme="minorHAnsi" w:hAnsiTheme="majorHAnsi"/>
          <w:sz w:val="24"/>
          <w:szCs w:val="24"/>
          <w:lang w:eastAsia="en-US"/>
        </w:rPr>
        <w:t xml:space="preserve"> </w:t>
      </w:r>
      <w:r w:rsidRPr="00AB6023">
        <w:rPr>
          <w:rFonts w:asciiTheme="majorHAnsi" w:hAnsiTheme="majorHAnsi" w:cs="Arial"/>
          <w:sz w:val="24"/>
          <w:szCs w:val="24"/>
        </w:rPr>
        <w:t>wyróżniają się:</w:t>
      </w:r>
    </w:p>
    <w:p w:rsidR="001678FF" w:rsidRPr="00AB6023" w:rsidRDefault="001678FF" w:rsidP="001678FF">
      <w:pPr>
        <w:numPr>
          <w:ilvl w:val="4"/>
          <w:numId w:val="3"/>
        </w:numPr>
        <w:tabs>
          <w:tab w:val="num" w:pos="1178"/>
        </w:tabs>
        <w:spacing w:after="0" w:line="240" w:lineRule="auto"/>
        <w:ind w:left="1178" w:hanging="437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Łatwopalnością,</w:t>
      </w:r>
    </w:p>
    <w:p w:rsidR="001678FF" w:rsidRPr="00AB6023" w:rsidRDefault="001678FF" w:rsidP="001678FF">
      <w:pPr>
        <w:numPr>
          <w:ilvl w:val="4"/>
          <w:numId w:val="3"/>
        </w:numPr>
        <w:tabs>
          <w:tab w:val="num" w:pos="1178"/>
        </w:tabs>
        <w:spacing w:after="0" w:line="240" w:lineRule="auto"/>
        <w:ind w:left="1178" w:hanging="437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Brakiem plastyczności,</w:t>
      </w:r>
    </w:p>
    <w:p w:rsidR="001678FF" w:rsidRPr="00AB6023" w:rsidRDefault="001678FF" w:rsidP="001678FF">
      <w:pPr>
        <w:numPr>
          <w:ilvl w:val="4"/>
          <w:numId w:val="3"/>
        </w:numPr>
        <w:tabs>
          <w:tab w:val="num" w:pos="1178"/>
        </w:tabs>
        <w:spacing w:after="0" w:line="240" w:lineRule="auto"/>
        <w:ind w:left="1178" w:hanging="437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Nieprzezroczystością,</w:t>
      </w:r>
    </w:p>
    <w:p w:rsidR="001678FF" w:rsidRPr="00AB6023" w:rsidRDefault="001678FF" w:rsidP="001678FF">
      <w:pPr>
        <w:numPr>
          <w:ilvl w:val="4"/>
          <w:numId w:val="3"/>
        </w:numPr>
        <w:tabs>
          <w:tab w:val="num" w:pos="1178"/>
        </w:tabs>
        <w:spacing w:after="0" w:line="240" w:lineRule="auto"/>
        <w:ind w:left="1178" w:hanging="437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Przezroczystością.</w:t>
      </w:r>
    </w:p>
    <w:p w:rsidR="001678FF" w:rsidRPr="00AB6023" w:rsidRDefault="001678FF" w:rsidP="001678FF">
      <w:pPr>
        <w:spacing w:after="0" w:line="240" w:lineRule="auto"/>
        <w:ind w:left="1178"/>
        <w:rPr>
          <w:rFonts w:asciiTheme="majorHAnsi" w:hAnsiTheme="majorHAnsi" w:cs="Arial"/>
          <w:sz w:val="24"/>
          <w:szCs w:val="24"/>
        </w:rPr>
      </w:pPr>
    </w:p>
    <w:p w:rsidR="001678FF" w:rsidRPr="00AB6023" w:rsidRDefault="001678FF" w:rsidP="001678FF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Co znaczy sformułowanie „czysty metal”?</w:t>
      </w:r>
    </w:p>
    <w:p w:rsidR="001678FF" w:rsidRPr="00AB6023" w:rsidRDefault="001678FF" w:rsidP="001678FF">
      <w:pPr>
        <w:numPr>
          <w:ilvl w:val="0"/>
          <w:numId w:val="4"/>
        </w:numPr>
        <w:spacing w:after="0" w:line="240" w:lineRule="auto"/>
        <w:ind w:left="1178" w:hanging="425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Który zawiera pewną niewielką ilość zanieczyszczeń pochodzących z procesów metalurgicznych,</w:t>
      </w:r>
    </w:p>
    <w:p w:rsidR="001678FF" w:rsidRPr="00AB6023" w:rsidRDefault="001678FF" w:rsidP="001678FF">
      <w:pPr>
        <w:numPr>
          <w:ilvl w:val="0"/>
          <w:numId w:val="4"/>
        </w:numPr>
        <w:tabs>
          <w:tab w:val="num" w:pos="1620"/>
          <w:tab w:val="num" w:pos="2069"/>
        </w:tabs>
        <w:spacing w:after="0" w:line="240" w:lineRule="auto"/>
        <w:ind w:left="1178" w:hanging="425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Który zawiera dużą ilość składników metalicznych,</w:t>
      </w:r>
    </w:p>
    <w:p w:rsidR="001678FF" w:rsidRPr="00AB6023" w:rsidRDefault="001678FF" w:rsidP="001678FF">
      <w:pPr>
        <w:numPr>
          <w:ilvl w:val="0"/>
          <w:numId w:val="4"/>
        </w:numPr>
        <w:spacing w:after="0" w:line="240" w:lineRule="auto"/>
        <w:ind w:left="1178" w:hanging="425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Który w swoim składzie zawiera węgiel,</w:t>
      </w:r>
    </w:p>
    <w:p w:rsidR="001678FF" w:rsidRPr="00AB6023" w:rsidRDefault="001678FF" w:rsidP="001678FF">
      <w:pPr>
        <w:numPr>
          <w:ilvl w:val="0"/>
          <w:numId w:val="4"/>
        </w:numPr>
        <w:tabs>
          <w:tab w:val="num" w:pos="1620"/>
          <w:tab w:val="num" w:pos="2069"/>
        </w:tabs>
        <w:spacing w:after="0" w:line="240" w:lineRule="auto"/>
        <w:ind w:left="1178" w:hanging="425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Wyrób gotowy np. wał stalowy.</w:t>
      </w:r>
    </w:p>
    <w:p w:rsidR="001678FF" w:rsidRPr="00AB6023" w:rsidRDefault="001678FF" w:rsidP="001678FF">
      <w:pPr>
        <w:tabs>
          <w:tab w:val="num" w:pos="2069"/>
        </w:tabs>
        <w:spacing w:after="0" w:line="240" w:lineRule="auto"/>
        <w:ind w:left="1221"/>
        <w:rPr>
          <w:rFonts w:asciiTheme="majorHAnsi" w:hAnsiTheme="majorHAnsi" w:cs="Arial"/>
          <w:sz w:val="24"/>
          <w:szCs w:val="24"/>
        </w:rPr>
      </w:pPr>
    </w:p>
    <w:p w:rsidR="001678FF" w:rsidRPr="00AB6023" w:rsidRDefault="001678FF" w:rsidP="001678FF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Do własności chemicznych metali i stopów  zalicza się:</w:t>
      </w:r>
    </w:p>
    <w:p w:rsidR="001678FF" w:rsidRPr="00AB6023" w:rsidRDefault="001678FF" w:rsidP="001678FF">
      <w:pPr>
        <w:numPr>
          <w:ilvl w:val="0"/>
          <w:numId w:val="5"/>
        </w:numPr>
        <w:spacing w:after="0" w:line="240" w:lineRule="auto"/>
        <w:ind w:left="1219" w:hanging="466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Odporność na ścieranie,</w:t>
      </w:r>
    </w:p>
    <w:p w:rsidR="001678FF" w:rsidRPr="00AB6023" w:rsidRDefault="001678FF" w:rsidP="001678FF">
      <w:pPr>
        <w:numPr>
          <w:ilvl w:val="0"/>
          <w:numId w:val="5"/>
        </w:numPr>
        <w:tabs>
          <w:tab w:val="num" w:pos="1620"/>
          <w:tab w:val="num" w:pos="2069"/>
        </w:tabs>
        <w:spacing w:after="0" w:line="240" w:lineRule="auto"/>
        <w:ind w:left="1219" w:hanging="466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 xml:space="preserve">Odporność na korozję, </w:t>
      </w:r>
    </w:p>
    <w:p w:rsidR="001678FF" w:rsidRPr="00AB6023" w:rsidRDefault="001678FF" w:rsidP="001678FF">
      <w:pPr>
        <w:numPr>
          <w:ilvl w:val="0"/>
          <w:numId w:val="5"/>
        </w:numPr>
        <w:tabs>
          <w:tab w:val="num" w:pos="1620"/>
          <w:tab w:val="num" w:pos="2069"/>
        </w:tabs>
        <w:spacing w:after="0" w:line="240" w:lineRule="auto"/>
        <w:ind w:left="1219" w:hanging="466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Odporność na duże obciążenia statyczne,</w:t>
      </w:r>
    </w:p>
    <w:p w:rsidR="001678FF" w:rsidRPr="00AB6023" w:rsidRDefault="001678FF" w:rsidP="001678FF">
      <w:pPr>
        <w:numPr>
          <w:ilvl w:val="0"/>
          <w:numId w:val="5"/>
        </w:numPr>
        <w:tabs>
          <w:tab w:val="num" w:pos="1620"/>
          <w:tab w:val="num" w:pos="2069"/>
        </w:tabs>
        <w:spacing w:after="0" w:line="240" w:lineRule="auto"/>
        <w:ind w:left="1219" w:hanging="466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Odporność na duże obciążenia dynamiczne .</w:t>
      </w:r>
    </w:p>
    <w:p w:rsidR="001678FF" w:rsidRPr="00AB6023" w:rsidRDefault="001678FF" w:rsidP="001678FF">
      <w:pPr>
        <w:tabs>
          <w:tab w:val="num" w:pos="1620"/>
          <w:tab w:val="num" w:pos="2069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678FF" w:rsidRPr="00AB6023" w:rsidRDefault="001678FF" w:rsidP="001678FF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Do własności fizycznych metali i stopów zalicza się:</w:t>
      </w:r>
    </w:p>
    <w:p w:rsidR="001678FF" w:rsidRPr="00AB6023" w:rsidRDefault="001678FF" w:rsidP="001678FF">
      <w:pPr>
        <w:numPr>
          <w:ilvl w:val="0"/>
          <w:numId w:val="6"/>
        </w:numPr>
        <w:tabs>
          <w:tab w:val="num" w:pos="2069"/>
        </w:tabs>
        <w:spacing w:after="0" w:line="240" w:lineRule="auto"/>
        <w:ind w:left="1221" w:hanging="424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Odporność na działanie czynników chemicznych,</w:t>
      </w:r>
    </w:p>
    <w:p w:rsidR="001678FF" w:rsidRPr="00AB6023" w:rsidRDefault="001678FF" w:rsidP="001678FF">
      <w:pPr>
        <w:numPr>
          <w:ilvl w:val="0"/>
          <w:numId w:val="6"/>
        </w:numPr>
        <w:tabs>
          <w:tab w:val="num" w:pos="2069"/>
        </w:tabs>
        <w:spacing w:after="0" w:line="240" w:lineRule="auto"/>
        <w:ind w:left="1221" w:hanging="424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Odporność na działanie wody słonej,</w:t>
      </w:r>
    </w:p>
    <w:p w:rsidR="001678FF" w:rsidRPr="00AB6023" w:rsidRDefault="001678FF" w:rsidP="001678FF">
      <w:pPr>
        <w:numPr>
          <w:ilvl w:val="0"/>
          <w:numId w:val="6"/>
        </w:numPr>
        <w:tabs>
          <w:tab w:val="num" w:pos="2069"/>
        </w:tabs>
        <w:spacing w:after="0" w:line="240" w:lineRule="auto"/>
        <w:ind w:left="1221" w:hanging="424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Odporność na działanie kwasów,</w:t>
      </w:r>
    </w:p>
    <w:p w:rsidR="001678FF" w:rsidRPr="00AB6023" w:rsidRDefault="001678FF" w:rsidP="001678FF">
      <w:pPr>
        <w:numPr>
          <w:ilvl w:val="0"/>
          <w:numId w:val="6"/>
        </w:numPr>
        <w:tabs>
          <w:tab w:val="num" w:pos="2069"/>
        </w:tabs>
        <w:spacing w:after="0" w:line="240" w:lineRule="auto"/>
        <w:ind w:left="1221" w:hanging="424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Temperaturę wrzenia.</w:t>
      </w:r>
    </w:p>
    <w:p w:rsidR="001678FF" w:rsidRPr="00AB6023" w:rsidRDefault="001678FF" w:rsidP="001678FF">
      <w:pPr>
        <w:spacing w:after="0" w:line="240" w:lineRule="auto"/>
        <w:ind w:left="1221"/>
        <w:rPr>
          <w:rFonts w:asciiTheme="majorHAnsi" w:hAnsiTheme="majorHAnsi" w:cs="Arial"/>
          <w:sz w:val="24"/>
          <w:szCs w:val="24"/>
        </w:rPr>
      </w:pPr>
    </w:p>
    <w:p w:rsidR="001678FF" w:rsidRPr="00AB6023" w:rsidRDefault="001678FF" w:rsidP="001678FF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Temperatura topnienia metali łatwo topliwych wynosi do:</w:t>
      </w:r>
    </w:p>
    <w:p w:rsidR="001678FF" w:rsidRPr="00AB6023" w:rsidRDefault="001678FF" w:rsidP="001678FF">
      <w:pPr>
        <w:pStyle w:val="Akapitzlist"/>
        <w:numPr>
          <w:ilvl w:val="3"/>
          <w:numId w:val="7"/>
        </w:numPr>
        <w:spacing w:after="0" w:line="240" w:lineRule="auto"/>
        <w:ind w:left="1219" w:hanging="413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650°C,</w:t>
      </w:r>
    </w:p>
    <w:p w:rsidR="001678FF" w:rsidRPr="00AB6023" w:rsidRDefault="001678FF" w:rsidP="001678FF">
      <w:pPr>
        <w:pStyle w:val="Akapitzlist"/>
        <w:numPr>
          <w:ilvl w:val="3"/>
          <w:numId w:val="7"/>
        </w:numPr>
        <w:spacing w:after="0" w:line="240" w:lineRule="auto"/>
        <w:ind w:left="1219" w:hanging="413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750°C,</w:t>
      </w:r>
    </w:p>
    <w:p w:rsidR="001678FF" w:rsidRPr="00AB6023" w:rsidRDefault="001678FF" w:rsidP="001678FF">
      <w:pPr>
        <w:pStyle w:val="Akapitzlist"/>
        <w:numPr>
          <w:ilvl w:val="3"/>
          <w:numId w:val="7"/>
        </w:numPr>
        <w:spacing w:after="0" w:line="240" w:lineRule="auto"/>
        <w:ind w:left="1219" w:hanging="413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850°C,</w:t>
      </w:r>
    </w:p>
    <w:p w:rsidR="001678FF" w:rsidRPr="00AB6023" w:rsidRDefault="001678FF" w:rsidP="001678FF">
      <w:pPr>
        <w:pStyle w:val="Akapitzlist"/>
        <w:numPr>
          <w:ilvl w:val="3"/>
          <w:numId w:val="7"/>
        </w:numPr>
        <w:spacing w:after="0" w:line="240" w:lineRule="auto"/>
        <w:ind w:left="1219" w:hanging="413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950°C.</w:t>
      </w:r>
    </w:p>
    <w:p w:rsidR="001678FF" w:rsidRPr="00AB6023" w:rsidRDefault="001678FF" w:rsidP="001678F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678FF" w:rsidRPr="00AB6023" w:rsidRDefault="001678FF" w:rsidP="00AB6023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Arial"/>
          <w:bCs/>
          <w:sz w:val="24"/>
          <w:szCs w:val="24"/>
        </w:rPr>
      </w:pPr>
      <w:r w:rsidRPr="00AB6023">
        <w:rPr>
          <w:rFonts w:asciiTheme="majorHAnsi" w:eastAsia="Calibri" w:hAnsiTheme="majorHAnsi" w:cs="Arial"/>
          <w:bCs/>
          <w:sz w:val="24"/>
          <w:szCs w:val="24"/>
        </w:rPr>
        <w:t>Stal może zawierać do:</w:t>
      </w:r>
    </w:p>
    <w:p w:rsidR="001678FF" w:rsidRDefault="001678FF" w:rsidP="00EB5779">
      <w:pPr>
        <w:pStyle w:val="Akapitzlist"/>
        <w:numPr>
          <w:ilvl w:val="1"/>
          <w:numId w:val="2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2% węgla,</w:t>
      </w:r>
    </w:p>
    <w:p w:rsidR="001678FF" w:rsidRDefault="001678FF" w:rsidP="00EB5779">
      <w:pPr>
        <w:pStyle w:val="Akapitzlist"/>
        <w:numPr>
          <w:ilvl w:val="1"/>
          <w:numId w:val="2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2,5% węgla,</w:t>
      </w:r>
    </w:p>
    <w:p w:rsidR="001678FF" w:rsidRDefault="001678FF" w:rsidP="00EB5779">
      <w:pPr>
        <w:pStyle w:val="Akapitzlist"/>
        <w:numPr>
          <w:ilvl w:val="1"/>
          <w:numId w:val="2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3% węgla,</w:t>
      </w:r>
    </w:p>
    <w:p w:rsidR="001678FF" w:rsidRPr="00AB6023" w:rsidRDefault="001678FF" w:rsidP="00EB5779">
      <w:pPr>
        <w:pStyle w:val="Akapitzlist"/>
        <w:numPr>
          <w:ilvl w:val="1"/>
          <w:numId w:val="2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3,5% węgla.</w:t>
      </w:r>
    </w:p>
    <w:p w:rsidR="001678FF" w:rsidRPr="00AB6023" w:rsidRDefault="001678FF" w:rsidP="001678FF">
      <w:pPr>
        <w:spacing w:after="0" w:line="240" w:lineRule="auto"/>
        <w:ind w:left="720"/>
        <w:rPr>
          <w:rFonts w:asciiTheme="majorHAnsi" w:eastAsia="Calibri" w:hAnsiTheme="majorHAnsi" w:cs="Arial"/>
          <w:sz w:val="24"/>
          <w:szCs w:val="24"/>
        </w:rPr>
      </w:pPr>
    </w:p>
    <w:p w:rsidR="001678FF" w:rsidRPr="00AB6023" w:rsidRDefault="001678FF" w:rsidP="00AB6023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Arial"/>
          <w:bCs/>
          <w:sz w:val="24"/>
          <w:szCs w:val="24"/>
        </w:rPr>
      </w:pPr>
      <w:r w:rsidRPr="00AB6023">
        <w:rPr>
          <w:rFonts w:asciiTheme="majorHAnsi" w:eastAsia="Calibri" w:hAnsiTheme="majorHAnsi" w:cs="Arial"/>
          <w:bCs/>
          <w:sz w:val="24"/>
          <w:szCs w:val="24"/>
        </w:rPr>
        <w:t>Co przedstawia poniższy rysunek?</w:t>
      </w:r>
    </w:p>
    <w:p w:rsidR="001678FF" w:rsidRDefault="001678FF" w:rsidP="00EB5779">
      <w:pPr>
        <w:pStyle w:val="Akapitzlist"/>
        <w:numPr>
          <w:ilvl w:val="1"/>
          <w:numId w:val="2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Rudę żelaza,</w:t>
      </w:r>
    </w:p>
    <w:p w:rsidR="001678FF" w:rsidRDefault="001678FF" w:rsidP="00EB5779">
      <w:pPr>
        <w:pStyle w:val="Akapitzlist"/>
        <w:numPr>
          <w:ilvl w:val="1"/>
          <w:numId w:val="2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Polimer syntetyczny,</w:t>
      </w:r>
    </w:p>
    <w:p w:rsidR="001678FF" w:rsidRDefault="001678FF" w:rsidP="00EB5779">
      <w:pPr>
        <w:pStyle w:val="Akapitzlist"/>
        <w:numPr>
          <w:ilvl w:val="1"/>
          <w:numId w:val="2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Składnik chemiczny stali</w:t>
      </w:r>
    </w:p>
    <w:p w:rsidR="001678FF" w:rsidRPr="00AB6023" w:rsidRDefault="001678FF" w:rsidP="00EB5779">
      <w:pPr>
        <w:pStyle w:val="Akapitzlist"/>
        <w:numPr>
          <w:ilvl w:val="1"/>
          <w:numId w:val="2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Topnik do produkcji surówki.</w:t>
      </w:r>
    </w:p>
    <w:p w:rsidR="001678FF" w:rsidRPr="00AB6023" w:rsidRDefault="001678FF" w:rsidP="001678FF">
      <w:pPr>
        <w:spacing w:after="0" w:line="240" w:lineRule="auto"/>
        <w:ind w:left="720"/>
        <w:jc w:val="center"/>
        <w:rPr>
          <w:rFonts w:ascii="Calibri" w:eastAsia="Calibri" w:hAnsi="Calibri" w:cs="Times New Roman"/>
          <w:noProof/>
        </w:rPr>
      </w:pPr>
      <w:r w:rsidRPr="00AB6023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87E1F00" wp14:editId="297814E6">
            <wp:extent cx="3496945" cy="1265555"/>
            <wp:effectExtent l="0" t="0" r="8255" b="0"/>
            <wp:docPr id="1" name="Obraz 1" descr="http://www.ua.all.biz/img/ua/catalog/2137582.jpeg?rrr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a.all.biz/img/ua/catalog/2137582.jpeg?rrr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FF" w:rsidRPr="00AB6023" w:rsidRDefault="001678FF" w:rsidP="001678FF">
      <w:pPr>
        <w:spacing w:after="0" w:line="240" w:lineRule="auto"/>
        <w:ind w:left="720"/>
        <w:jc w:val="center"/>
        <w:rPr>
          <w:rFonts w:asciiTheme="majorHAnsi" w:eastAsia="Calibri" w:hAnsiTheme="majorHAnsi" w:cs="Arial"/>
          <w:sz w:val="24"/>
          <w:szCs w:val="24"/>
        </w:rPr>
      </w:pPr>
    </w:p>
    <w:p w:rsidR="001678FF" w:rsidRPr="00AB6023" w:rsidRDefault="001678FF" w:rsidP="001678F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Arial"/>
          <w:bCs/>
          <w:sz w:val="24"/>
          <w:szCs w:val="24"/>
        </w:rPr>
      </w:pPr>
      <w:r w:rsidRPr="00AB6023">
        <w:rPr>
          <w:rFonts w:asciiTheme="majorHAnsi" w:eastAsia="Calibri" w:hAnsiTheme="majorHAnsi" w:cs="Arial"/>
          <w:bCs/>
          <w:sz w:val="24"/>
          <w:szCs w:val="24"/>
        </w:rPr>
        <w:t>Składnikami ceramicznymi cermetali są:</w:t>
      </w:r>
    </w:p>
    <w:p w:rsidR="001678FF" w:rsidRPr="00AB6023" w:rsidRDefault="001678FF" w:rsidP="001678FF">
      <w:pPr>
        <w:spacing w:after="0" w:line="240" w:lineRule="auto"/>
        <w:ind w:left="720"/>
        <w:rPr>
          <w:rFonts w:asciiTheme="majorHAnsi" w:eastAsia="Calibri" w:hAnsiTheme="majorHAnsi" w:cs="Arial"/>
          <w:sz w:val="24"/>
          <w:szCs w:val="24"/>
        </w:rPr>
      </w:pPr>
    </w:p>
    <w:p w:rsidR="001678FF" w:rsidRDefault="001678FF" w:rsidP="00EB5779">
      <w:pPr>
        <w:pStyle w:val="Akapitzlist"/>
        <w:numPr>
          <w:ilvl w:val="1"/>
          <w:numId w:val="2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Węgliki,</w:t>
      </w:r>
    </w:p>
    <w:p w:rsidR="001678FF" w:rsidRDefault="001678FF" w:rsidP="00EB5779">
      <w:pPr>
        <w:pStyle w:val="Akapitzlist"/>
        <w:numPr>
          <w:ilvl w:val="1"/>
          <w:numId w:val="2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Metale szlachetne</w:t>
      </w:r>
    </w:p>
    <w:p w:rsidR="001678FF" w:rsidRDefault="001678FF" w:rsidP="00EB5779">
      <w:pPr>
        <w:pStyle w:val="Akapitzlist"/>
        <w:numPr>
          <w:ilvl w:val="1"/>
          <w:numId w:val="2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Złoto i krzem,</w:t>
      </w:r>
    </w:p>
    <w:p w:rsidR="001678FF" w:rsidRPr="00AB6023" w:rsidRDefault="001678FF" w:rsidP="00EB5779">
      <w:pPr>
        <w:pStyle w:val="Akapitzlist"/>
        <w:numPr>
          <w:ilvl w:val="1"/>
          <w:numId w:val="2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B6023">
        <w:rPr>
          <w:rFonts w:asciiTheme="majorHAnsi" w:hAnsiTheme="majorHAnsi" w:cs="Arial"/>
          <w:sz w:val="24"/>
          <w:szCs w:val="24"/>
        </w:rPr>
        <w:t>Krzemki i azotki.</w:t>
      </w:r>
    </w:p>
    <w:p w:rsidR="001678FF" w:rsidRPr="00AB6023" w:rsidRDefault="001678FF" w:rsidP="00AB602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678FF" w:rsidRPr="00AB6023" w:rsidRDefault="001678FF" w:rsidP="001678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Żeliwo węglowe zawiera:</w:t>
      </w:r>
    </w:p>
    <w:p w:rsidR="001678FF" w:rsidRPr="00AB6023" w:rsidRDefault="001678FF" w:rsidP="00AB6023">
      <w:pPr>
        <w:spacing w:after="0"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1,2÷2,6% węgla</w:t>
      </w:r>
    </w:p>
    <w:p w:rsidR="001678FF" w:rsidRPr="00AB6023" w:rsidRDefault="001678FF" w:rsidP="00EB5779">
      <w:pPr>
        <w:numPr>
          <w:ilvl w:val="4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2,9÷5,6% węgla</w:t>
      </w:r>
    </w:p>
    <w:p w:rsidR="001678FF" w:rsidRPr="00AB6023" w:rsidRDefault="001678FF" w:rsidP="00EB5779">
      <w:pPr>
        <w:numPr>
          <w:ilvl w:val="4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2,2÷3,6% węgla</w:t>
      </w:r>
    </w:p>
    <w:p w:rsidR="001678FF" w:rsidRPr="00AB6023" w:rsidRDefault="001678FF" w:rsidP="00EB5779">
      <w:pPr>
        <w:numPr>
          <w:ilvl w:val="4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2÷2,5% węgla</w:t>
      </w:r>
    </w:p>
    <w:p w:rsidR="001678FF" w:rsidRPr="00AB6023" w:rsidRDefault="001678FF" w:rsidP="001678FF">
      <w:pPr>
        <w:spacing w:after="0" w:line="240" w:lineRule="auto"/>
        <w:ind w:left="1178"/>
        <w:jc w:val="both"/>
        <w:rPr>
          <w:rFonts w:asciiTheme="majorHAnsi" w:hAnsiTheme="majorHAnsi" w:cs="Times New Roman"/>
          <w:sz w:val="24"/>
          <w:szCs w:val="24"/>
        </w:rPr>
      </w:pPr>
    </w:p>
    <w:p w:rsidR="001678FF" w:rsidRPr="00AB6023" w:rsidRDefault="001678FF" w:rsidP="00EB5779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Żeliwo szare odznacza się dobrymi własnościami:</w:t>
      </w:r>
    </w:p>
    <w:p w:rsidR="001678FF" w:rsidRPr="00AB6023" w:rsidRDefault="001678FF" w:rsidP="00EB5779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odlewniczymi</w:t>
      </w:r>
    </w:p>
    <w:p w:rsidR="001678FF" w:rsidRPr="00AB6023" w:rsidRDefault="001678FF" w:rsidP="00EB5779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plastycznymi</w:t>
      </w:r>
    </w:p>
    <w:p w:rsidR="001678FF" w:rsidRPr="00AB6023" w:rsidRDefault="001678FF" w:rsidP="00EB5779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na rozciąganie</w:t>
      </w:r>
    </w:p>
    <w:p w:rsidR="001678FF" w:rsidRPr="00AB6023" w:rsidRDefault="001678FF" w:rsidP="00EB5779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sprężynującymi</w:t>
      </w:r>
    </w:p>
    <w:p w:rsidR="001678FF" w:rsidRPr="00AB6023" w:rsidRDefault="001678FF" w:rsidP="001678F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678FF" w:rsidRPr="00AB6023" w:rsidRDefault="001678FF" w:rsidP="00EB5779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Stal to stop żelaza z:</w:t>
      </w:r>
    </w:p>
    <w:p w:rsidR="001678FF" w:rsidRPr="00AB6023" w:rsidRDefault="001678FF" w:rsidP="00EB577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miedzią</w:t>
      </w:r>
    </w:p>
    <w:p w:rsidR="001678FF" w:rsidRPr="00AB6023" w:rsidRDefault="001678FF" w:rsidP="00EB577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aluminium</w:t>
      </w:r>
    </w:p>
    <w:p w:rsidR="001678FF" w:rsidRPr="00AB6023" w:rsidRDefault="001678FF" w:rsidP="00EB577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krzemem</w:t>
      </w:r>
    </w:p>
    <w:p w:rsidR="001678FF" w:rsidRPr="00AB6023" w:rsidRDefault="001678FF" w:rsidP="00EB577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węglem</w:t>
      </w:r>
    </w:p>
    <w:p w:rsidR="001678FF" w:rsidRPr="00AB6023" w:rsidRDefault="001678FF" w:rsidP="001678F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678FF" w:rsidRPr="00AB6023" w:rsidRDefault="001678FF" w:rsidP="00EB5779">
      <w:pPr>
        <w:pStyle w:val="Akapitzlist"/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Składnik stopów żelaza, mieszanina ferrytu i cementytu to:</w:t>
      </w:r>
    </w:p>
    <w:p w:rsidR="001678FF" w:rsidRPr="00AB6023" w:rsidRDefault="001678FF" w:rsidP="00EB5779">
      <w:pPr>
        <w:pStyle w:val="Akapitzlist"/>
        <w:numPr>
          <w:ilvl w:val="3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perlit</w:t>
      </w:r>
    </w:p>
    <w:p w:rsidR="001678FF" w:rsidRPr="00AB6023" w:rsidRDefault="001678FF" w:rsidP="00EB5779">
      <w:pPr>
        <w:pStyle w:val="Akapitzlist"/>
        <w:numPr>
          <w:ilvl w:val="3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ferryt</w:t>
      </w:r>
    </w:p>
    <w:p w:rsidR="001678FF" w:rsidRPr="00AB6023" w:rsidRDefault="001678FF" w:rsidP="00EB5779">
      <w:pPr>
        <w:pStyle w:val="Akapitzlist"/>
        <w:numPr>
          <w:ilvl w:val="3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cementyt</w:t>
      </w:r>
    </w:p>
    <w:p w:rsidR="001678FF" w:rsidRPr="00AB6023" w:rsidRDefault="001678FF" w:rsidP="00EB5779">
      <w:pPr>
        <w:pStyle w:val="Akapitzlist"/>
        <w:numPr>
          <w:ilvl w:val="3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ledeburyt</w:t>
      </w:r>
    </w:p>
    <w:p w:rsidR="001678FF" w:rsidRPr="00AB6023" w:rsidRDefault="001678FF" w:rsidP="001678F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678FF" w:rsidRPr="00AB6023" w:rsidRDefault="001678FF" w:rsidP="00EB5779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Żelazo techniczne zawiera:</w:t>
      </w:r>
    </w:p>
    <w:p w:rsidR="001678FF" w:rsidRPr="00AB6023" w:rsidRDefault="001678FF" w:rsidP="00EB5779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 xml:space="preserve">mniej niż 0,05% węgla </w:t>
      </w:r>
    </w:p>
    <w:p w:rsidR="001678FF" w:rsidRPr="00AB6023" w:rsidRDefault="001678FF" w:rsidP="00EB5779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mniej niż 0,02 węgla</w:t>
      </w:r>
    </w:p>
    <w:p w:rsidR="001678FF" w:rsidRPr="00AB6023" w:rsidRDefault="001678FF" w:rsidP="00EB5779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więcej niż 0,05 węgla</w:t>
      </w:r>
    </w:p>
    <w:p w:rsidR="001678FF" w:rsidRPr="00AB6023" w:rsidRDefault="001678FF" w:rsidP="00EB5779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więcej niż 0,02 węgla</w:t>
      </w:r>
    </w:p>
    <w:p w:rsidR="001678FF" w:rsidRPr="00AB6023" w:rsidRDefault="001678FF" w:rsidP="001678F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678FF" w:rsidRPr="00AB6023" w:rsidRDefault="001678FF" w:rsidP="001678F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678FF" w:rsidRPr="00AB6023" w:rsidRDefault="001678FF" w:rsidP="00EB5779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B6023">
        <w:rPr>
          <w:rFonts w:asciiTheme="majorHAnsi" w:hAnsiTheme="majorHAnsi" w:cs="Times New Roman"/>
          <w:sz w:val="24"/>
          <w:szCs w:val="24"/>
        </w:rPr>
        <w:t>Mangan dodany do stali stopowych zwiększa:</w:t>
      </w:r>
    </w:p>
    <w:p w:rsidR="001678FF" w:rsidRPr="00AB6023" w:rsidRDefault="001678FF" w:rsidP="00EB5779">
      <w:pPr>
        <w:pStyle w:val="Akapitzlist"/>
        <w:numPr>
          <w:ilvl w:val="4"/>
          <w:numId w:val="14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wytrzymałość i sprzyja głębokiemu hartowaniu</w:t>
      </w:r>
    </w:p>
    <w:p w:rsidR="001678FF" w:rsidRPr="00AB6023" w:rsidRDefault="001678FF" w:rsidP="00EB5779">
      <w:pPr>
        <w:pStyle w:val="Akapitzlist"/>
        <w:numPr>
          <w:ilvl w:val="4"/>
          <w:numId w:val="14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wytrzymałość i sprzyja powierzchniowemu hartowaniu</w:t>
      </w:r>
    </w:p>
    <w:p w:rsidR="001678FF" w:rsidRPr="00AB6023" w:rsidRDefault="001678FF" w:rsidP="00EB5779">
      <w:pPr>
        <w:pStyle w:val="Akapitzlist"/>
        <w:numPr>
          <w:ilvl w:val="4"/>
          <w:numId w:val="14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sprężystość</w:t>
      </w:r>
    </w:p>
    <w:p w:rsidR="001678FF" w:rsidRPr="00AB6023" w:rsidRDefault="001678FF" w:rsidP="00EB5779">
      <w:pPr>
        <w:pStyle w:val="Akapitzlist"/>
        <w:numPr>
          <w:ilvl w:val="4"/>
          <w:numId w:val="14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przewodnictwo elektryczne</w:t>
      </w:r>
    </w:p>
    <w:p w:rsidR="001678FF" w:rsidRPr="00AB6023" w:rsidRDefault="001678FF" w:rsidP="00AB602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678FF" w:rsidRPr="00AB6023" w:rsidRDefault="001678FF" w:rsidP="00EB5779">
      <w:pPr>
        <w:pStyle w:val="Akapitzlist"/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lastRenderedPageBreak/>
        <w:t>Dodatek stopowy, który zwiększa drobnoziarnistość i hartowność stali i którego dodaje się w niewielkich ilościach do stali sprężynowych i narzędziowych, to:</w:t>
      </w:r>
    </w:p>
    <w:p w:rsidR="001678FF" w:rsidRPr="00AB6023" w:rsidRDefault="001678FF" w:rsidP="00EB577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wanad</w:t>
      </w:r>
    </w:p>
    <w:p w:rsidR="001678FF" w:rsidRPr="00AB6023" w:rsidRDefault="001678FF" w:rsidP="00EB577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wolfram</w:t>
      </w:r>
    </w:p>
    <w:p w:rsidR="001678FF" w:rsidRPr="00AB6023" w:rsidRDefault="001678FF" w:rsidP="00EB577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molibden</w:t>
      </w:r>
    </w:p>
    <w:p w:rsidR="001678FF" w:rsidRPr="00AB6023" w:rsidRDefault="001678FF" w:rsidP="00EB577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mangan</w:t>
      </w:r>
    </w:p>
    <w:p w:rsidR="001678FF" w:rsidRPr="00AB6023" w:rsidRDefault="001678FF" w:rsidP="001678FF">
      <w:pPr>
        <w:pStyle w:val="Akapitzlist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1678FF" w:rsidRPr="00AB6023" w:rsidRDefault="001678FF" w:rsidP="00EB5779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AB6023">
        <w:rPr>
          <w:rFonts w:asciiTheme="majorHAnsi" w:eastAsia="Calibri" w:hAnsiTheme="majorHAnsi" w:cs="Times New Roman"/>
          <w:bCs/>
          <w:sz w:val="24"/>
          <w:szCs w:val="24"/>
        </w:rPr>
        <w:t>Stale konstrukcyjne stopowe są znakowane cyframi i literami. Pierwsze dwie cyfry określają średnią zawartość:</w:t>
      </w:r>
    </w:p>
    <w:p w:rsidR="001678FF" w:rsidRPr="00AB6023" w:rsidRDefault="001678FF" w:rsidP="00EB5779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niklu w setnych procentu</w:t>
      </w:r>
    </w:p>
    <w:p w:rsidR="001678FF" w:rsidRPr="00AB6023" w:rsidRDefault="001678FF" w:rsidP="00EB5779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węgla w setnych procentu</w:t>
      </w:r>
    </w:p>
    <w:p w:rsidR="001678FF" w:rsidRPr="00AB6023" w:rsidRDefault="001678FF" w:rsidP="00EB5779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manganu w setnych procentu</w:t>
      </w:r>
    </w:p>
    <w:p w:rsidR="001678FF" w:rsidRPr="00AB6023" w:rsidRDefault="001678FF" w:rsidP="00EB5779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żelaza w setnych procentu</w:t>
      </w:r>
    </w:p>
    <w:p w:rsidR="001678FF" w:rsidRPr="00AB6023" w:rsidRDefault="001678FF" w:rsidP="001678FF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678FF" w:rsidRPr="00AB6023" w:rsidRDefault="001678FF" w:rsidP="00EB5779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AB6023">
        <w:rPr>
          <w:rFonts w:asciiTheme="majorHAnsi" w:eastAsia="Calibri" w:hAnsiTheme="majorHAnsi" w:cs="Times New Roman"/>
          <w:bCs/>
          <w:sz w:val="24"/>
          <w:szCs w:val="24"/>
        </w:rPr>
        <w:t>Stale szybkotnące stosuje się do wytwarzania narzędzi:</w:t>
      </w:r>
    </w:p>
    <w:p w:rsidR="001678FF" w:rsidRPr="00AB6023" w:rsidRDefault="001678FF" w:rsidP="00EB577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B6023">
        <w:rPr>
          <w:rFonts w:asciiTheme="majorHAnsi" w:eastAsia="Calibri" w:hAnsiTheme="majorHAnsi" w:cs="Times New Roman"/>
          <w:sz w:val="24"/>
          <w:szCs w:val="24"/>
        </w:rPr>
        <w:t>elektrycznych</w:t>
      </w:r>
    </w:p>
    <w:p w:rsidR="001678FF" w:rsidRPr="00AB6023" w:rsidRDefault="001678FF" w:rsidP="00EB577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B6023">
        <w:rPr>
          <w:rFonts w:asciiTheme="majorHAnsi" w:eastAsia="Calibri" w:hAnsiTheme="majorHAnsi" w:cs="Times New Roman"/>
          <w:sz w:val="24"/>
          <w:szCs w:val="24"/>
        </w:rPr>
        <w:t>używanych w obróbce ręcznej</w:t>
      </w:r>
    </w:p>
    <w:p w:rsidR="001678FF" w:rsidRPr="00AB6023" w:rsidRDefault="001678FF" w:rsidP="00EB577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B6023">
        <w:rPr>
          <w:rFonts w:asciiTheme="majorHAnsi" w:eastAsia="Calibri" w:hAnsiTheme="majorHAnsi" w:cs="Times New Roman"/>
          <w:sz w:val="24"/>
          <w:szCs w:val="24"/>
        </w:rPr>
        <w:t>budowlanych</w:t>
      </w:r>
    </w:p>
    <w:p w:rsidR="001678FF" w:rsidRPr="00AB6023" w:rsidRDefault="001678FF" w:rsidP="00EB5779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B6023">
        <w:rPr>
          <w:rFonts w:asciiTheme="majorHAnsi" w:eastAsia="Calibri" w:hAnsiTheme="majorHAnsi" w:cs="Times New Roman"/>
          <w:sz w:val="24"/>
          <w:szCs w:val="24"/>
        </w:rPr>
        <w:t>skrawających</w:t>
      </w:r>
    </w:p>
    <w:p w:rsidR="001678FF" w:rsidRPr="00AB6023" w:rsidRDefault="001678FF" w:rsidP="001678FF">
      <w:pPr>
        <w:spacing w:after="0" w:line="240" w:lineRule="auto"/>
        <w:rPr>
          <w:rFonts w:asciiTheme="majorHAnsi" w:eastAsia="Calibri" w:hAnsiTheme="majorHAnsi" w:cs="Times New Roman"/>
          <w:b/>
        </w:rPr>
      </w:pPr>
    </w:p>
    <w:p w:rsidR="001678FF" w:rsidRPr="00AB6023" w:rsidRDefault="001678FF" w:rsidP="00EB5779">
      <w:pPr>
        <w:pStyle w:val="Akapitzlist"/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Poniższa grafika przedstawia:</w:t>
      </w:r>
    </w:p>
    <w:p w:rsidR="001678FF" w:rsidRPr="00AB6023" w:rsidRDefault="001678FF" w:rsidP="001678FF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AB6023">
        <w:rPr>
          <w:rFonts w:ascii="Times New Roman" w:hAnsi="Times New Roman"/>
          <w:b/>
          <w:noProof/>
        </w:rPr>
        <w:drawing>
          <wp:inline distT="0" distB="0" distL="0" distR="0" wp14:anchorId="7EC6837B" wp14:editId="20AF1446">
            <wp:extent cx="1886105" cy="144109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89" cy="14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FF" w:rsidRPr="00AB6023" w:rsidRDefault="001678FF" w:rsidP="00EB5779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żeliwo pstre</w:t>
      </w:r>
    </w:p>
    <w:p w:rsidR="001678FF" w:rsidRPr="00AB6023" w:rsidRDefault="001678FF" w:rsidP="00EB5779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żeliwo białe</w:t>
      </w:r>
    </w:p>
    <w:p w:rsidR="001678FF" w:rsidRPr="00AB6023" w:rsidRDefault="001678FF" w:rsidP="00EB5779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żeliwo szare</w:t>
      </w:r>
    </w:p>
    <w:p w:rsidR="001678FF" w:rsidRPr="00AB6023" w:rsidRDefault="001678FF" w:rsidP="00EB5779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żeliwo barwne</w:t>
      </w:r>
    </w:p>
    <w:p w:rsidR="001678FF" w:rsidRPr="00AB6023" w:rsidRDefault="001678FF" w:rsidP="001678FF">
      <w:pPr>
        <w:pStyle w:val="Akapitzlist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1678FF" w:rsidRPr="00AB6023" w:rsidRDefault="001678FF" w:rsidP="00EB5779">
      <w:pPr>
        <w:pStyle w:val="Akapitzlist"/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Litera G dodana na końcu znaku stali oznacza:</w:t>
      </w:r>
    </w:p>
    <w:p w:rsidR="001678FF" w:rsidRPr="00AB6023" w:rsidRDefault="001678FF" w:rsidP="00EB5779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stal o podwyższonej zawartości manganu</w:t>
      </w:r>
    </w:p>
    <w:p w:rsidR="001678FF" w:rsidRPr="00AB6023" w:rsidRDefault="001678FF" w:rsidP="00EB5779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stal o podwyższonej czystości w odniesieniu do fosforu i siarki</w:t>
      </w:r>
    </w:p>
    <w:p w:rsidR="001678FF" w:rsidRPr="00AB6023" w:rsidRDefault="001678FF" w:rsidP="00EB5779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stal o regulowanej zawartości siarki</w:t>
      </w:r>
    </w:p>
    <w:p w:rsidR="001678FF" w:rsidRPr="00AB6023" w:rsidRDefault="001678FF" w:rsidP="00EB5779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stal o wymaganej hartowności</w:t>
      </w:r>
    </w:p>
    <w:p w:rsidR="001678FF" w:rsidRPr="00AB6023" w:rsidRDefault="001678FF" w:rsidP="00AB60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78FF" w:rsidRPr="00AB6023" w:rsidRDefault="001678FF" w:rsidP="00EB5779">
      <w:pPr>
        <w:pStyle w:val="Akapitzlist"/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Stale narzędziowe niestopowe są użyteczne na narzędzia, które nie nagrzewają się w czasie pracy do temperatury powyżej:</w:t>
      </w:r>
    </w:p>
    <w:p w:rsidR="001678FF" w:rsidRPr="00AB6023" w:rsidRDefault="001678FF" w:rsidP="00EB5779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120°C</w:t>
      </w:r>
    </w:p>
    <w:p w:rsidR="001678FF" w:rsidRPr="00AB6023" w:rsidRDefault="001678FF" w:rsidP="00EB5779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140°C</w:t>
      </w:r>
    </w:p>
    <w:p w:rsidR="001678FF" w:rsidRPr="00AB6023" w:rsidRDefault="001678FF" w:rsidP="00EB5779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160°C</w:t>
      </w:r>
    </w:p>
    <w:p w:rsidR="001678FF" w:rsidRPr="00AB6023" w:rsidRDefault="001678FF" w:rsidP="00EB5779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180°C</w:t>
      </w:r>
    </w:p>
    <w:p w:rsidR="001678FF" w:rsidRPr="00AB6023" w:rsidRDefault="001678FF" w:rsidP="00AB60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78FF" w:rsidRPr="00AB6023" w:rsidRDefault="001678FF" w:rsidP="00EB5779">
      <w:pPr>
        <w:pStyle w:val="Akapitzlist"/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Stale szybkotnące zachowują twardość i zdolność skrawania w warunkach powodujących nagrzewanie się narzędzi do:</w:t>
      </w:r>
    </w:p>
    <w:p w:rsidR="001678FF" w:rsidRPr="00AB6023" w:rsidRDefault="001678FF" w:rsidP="00EB5779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600°C</w:t>
      </w:r>
    </w:p>
    <w:p w:rsidR="001678FF" w:rsidRPr="00AB6023" w:rsidRDefault="001678FF" w:rsidP="00EB5779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800°C</w:t>
      </w:r>
    </w:p>
    <w:p w:rsidR="001678FF" w:rsidRPr="00AB6023" w:rsidRDefault="001678FF" w:rsidP="00EB5779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1000°C</w:t>
      </w:r>
    </w:p>
    <w:p w:rsidR="001678FF" w:rsidRPr="00AB6023" w:rsidRDefault="001678FF" w:rsidP="00EB5779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1200°C</w:t>
      </w:r>
    </w:p>
    <w:p w:rsidR="001678FF" w:rsidRPr="00AB6023" w:rsidRDefault="001678FF" w:rsidP="00EB5779">
      <w:pPr>
        <w:pStyle w:val="Akapitzlist"/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lastRenderedPageBreak/>
        <w:t xml:space="preserve">Stal </w:t>
      </w:r>
      <w:bookmarkStart w:id="0" w:name="_GoBack"/>
      <w:bookmarkEnd w:id="0"/>
      <w:r w:rsidRPr="00AB6023">
        <w:rPr>
          <w:rFonts w:asciiTheme="majorHAnsi" w:hAnsiTheme="majorHAnsi"/>
          <w:sz w:val="24"/>
          <w:szCs w:val="24"/>
        </w:rPr>
        <w:t>o podwyższonej dolnej granicy twardości w stosunku do wymaganego pasma hartowności oznaczana jest symbolem:</w:t>
      </w:r>
    </w:p>
    <w:p w:rsidR="001678FF" w:rsidRPr="00AB6023" w:rsidRDefault="001678FF" w:rsidP="00EB5779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H</w:t>
      </w:r>
    </w:p>
    <w:p w:rsidR="001678FF" w:rsidRPr="00AB6023" w:rsidRDefault="001678FF" w:rsidP="00EB5779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h</w:t>
      </w:r>
    </w:p>
    <w:p w:rsidR="001678FF" w:rsidRPr="00AB6023" w:rsidRDefault="001678FF" w:rsidP="00EB5779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T</w:t>
      </w:r>
    </w:p>
    <w:p w:rsidR="001678FF" w:rsidRPr="00AB6023" w:rsidRDefault="001678FF" w:rsidP="00EB5779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D</w:t>
      </w:r>
    </w:p>
    <w:p w:rsidR="001678FF" w:rsidRPr="00AB6023" w:rsidRDefault="001678FF" w:rsidP="001678FF">
      <w:pPr>
        <w:pStyle w:val="Akapitzlist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1678FF" w:rsidRPr="00AB6023" w:rsidRDefault="001678FF" w:rsidP="00EB5779">
      <w:pPr>
        <w:pStyle w:val="Akapitzlist"/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Stal o zaostrzonych wymaganiach co do składu chemicznego oznaczana jest symbolem:</w:t>
      </w:r>
    </w:p>
    <w:p w:rsidR="001678FF" w:rsidRPr="00AB6023" w:rsidRDefault="001678FF" w:rsidP="00EB5779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AA</w:t>
      </w:r>
    </w:p>
    <w:p w:rsidR="001678FF" w:rsidRPr="00AB6023" w:rsidRDefault="001678FF" w:rsidP="00EB5779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AAA</w:t>
      </w:r>
    </w:p>
    <w:p w:rsidR="001678FF" w:rsidRPr="00AB6023" w:rsidRDefault="001678FF" w:rsidP="00EB5779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Z</w:t>
      </w:r>
    </w:p>
    <w:p w:rsidR="001678FF" w:rsidRPr="00AB6023" w:rsidRDefault="001678FF" w:rsidP="00EB5779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CH</w:t>
      </w:r>
    </w:p>
    <w:p w:rsidR="001678FF" w:rsidRPr="00AB6023" w:rsidRDefault="001678FF" w:rsidP="001678FF">
      <w:pPr>
        <w:pStyle w:val="Akapitzlist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1678FF" w:rsidRPr="00AB6023" w:rsidRDefault="001678FF" w:rsidP="00EB5779">
      <w:pPr>
        <w:pStyle w:val="Akapitzlist"/>
        <w:numPr>
          <w:ilvl w:val="0"/>
          <w:numId w:val="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Poniższa grafika przedstawia:</w:t>
      </w:r>
    </w:p>
    <w:p w:rsidR="001678FF" w:rsidRPr="00AB6023" w:rsidRDefault="001678FF" w:rsidP="001678FF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7A98E61" wp14:editId="3EC80DFC">
            <wp:extent cx="2055495" cy="1536065"/>
            <wp:effectExtent l="0" t="0" r="190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FF" w:rsidRPr="00AB6023" w:rsidRDefault="001678FF" w:rsidP="00EB5779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żeliwo białe</w:t>
      </w:r>
    </w:p>
    <w:p w:rsidR="001678FF" w:rsidRPr="00AB6023" w:rsidRDefault="001678FF" w:rsidP="00EB5779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żeliwo szare</w:t>
      </w:r>
    </w:p>
    <w:p w:rsidR="001678FF" w:rsidRPr="00AB6023" w:rsidRDefault="001678FF" w:rsidP="00EB5779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żeliwo połowiczne</w:t>
      </w:r>
    </w:p>
    <w:p w:rsidR="001678FF" w:rsidRPr="00AB6023" w:rsidRDefault="001678FF" w:rsidP="00EB5779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B6023">
        <w:rPr>
          <w:rFonts w:asciiTheme="majorHAnsi" w:hAnsiTheme="majorHAnsi"/>
          <w:sz w:val="24"/>
          <w:szCs w:val="24"/>
        </w:rPr>
        <w:t>żeliwo ciągliwe</w:t>
      </w:r>
    </w:p>
    <w:p w:rsidR="001678FF" w:rsidRPr="00AB6023" w:rsidRDefault="001678FF" w:rsidP="001678FF">
      <w:pPr>
        <w:spacing w:after="0" w:line="240" w:lineRule="auto"/>
        <w:ind w:left="1592"/>
        <w:rPr>
          <w:rFonts w:asciiTheme="majorHAnsi" w:eastAsia="Calibri" w:hAnsiTheme="majorHAnsi" w:cs="Arial"/>
          <w:sz w:val="24"/>
          <w:szCs w:val="24"/>
        </w:rPr>
      </w:pPr>
    </w:p>
    <w:p w:rsidR="00C43E77" w:rsidRPr="00AB6023" w:rsidRDefault="00C43E77" w:rsidP="001678FF"/>
    <w:sectPr w:rsidR="00C43E77" w:rsidRPr="00AB6023" w:rsidSect="00167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A2"/>
    <w:multiLevelType w:val="hybridMultilevel"/>
    <w:tmpl w:val="EFD6918E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0C7F1C94"/>
    <w:multiLevelType w:val="hybridMultilevel"/>
    <w:tmpl w:val="2430AD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B0D9E"/>
    <w:multiLevelType w:val="multilevel"/>
    <w:tmpl w:val="637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16B77"/>
    <w:multiLevelType w:val="multilevel"/>
    <w:tmpl w:val="1DF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05CC1"/>
    <w:multiLevelType w:val="hybridMultilevel"/>
    <w:tmpl w:val="EC181B0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561289D"/>
    <w:multiLevelType w:val="multilevel"/>
    <w:tmpl w:val="637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12B28"/>
    <w:multiLevelType w:val="hybridMultilevel"/>
    <w:tmpl w:val="BF42B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6144E1"/>
    <w:multiLevelType w:val="hybridMultilevel"/>
    <w:tmpl w:val="7214D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0A002F"/>
    <w:multiLevelType w:val="hybridMultilevel"/>
    <w:tmpl w:val="6A8E3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DD2A95"/>
    <w:multiLevelType w:val="hybridMultilevel"/>
    <w:tmpl w:val="8080123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E8A1E76"/>
    <w:multiLevelType w:val="multilevel"/>
    <w:tmpl w:val="9AA2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D2B56"/>
    <w:multiLevelType w:val="hybridMultilevel"/>
    <w:tmpl w:val="77A44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E7650"/>
    <w:multiLevelType w:val="hybridMultilevel"/>
    <w:tmpl w:val="4E14B19C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37057FEE"/>
    <w:multiLevelType w:val="hybridMultilevel"/>
    <w:tmpl w:val="63762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9B4E21"/>
    <w:multiLevelType w:val="hybridMultilevel"/>
    <w:tmpl w:val="338A8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060EE3"/>
    <w:multiLevelType w:val="hybridMultilevel"/>
    <w:tmpl w:val="BB961D0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54F2DAF"/>
    <w:multiLevelType w:val="hybridMultilevel"/>
    <w:tmpl w:val="8890A008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7">
    <w:nsid w:val="4CB87EF4"/>
    <w:multiLevelType w:val="hybridMultilevel"/>
    <w:tmpl w:val="C9BE226C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54F573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66F1689"/>
    <w:multiLevelType w:val="multilevel"/>
    <w:tmpl w:val="7CFA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A74A3"/>
    <w:multiLevelType w:val="hybridMultilevel"/>
    <w:tmpl w:val="D56ADCEE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C4481"/>
    <w:multiLevelType w:val="hybridMultilevel"/>
    <w:tmpl w:val="90E4F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A45863"/>
    <w:multiLevelType w:val="hybridMultilevel"/>
    <w:tmpl w:val="53486A2A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65610720"/>
    <w:multiLevelType w:val="multilevel"/>
    <w:tmpl w:val="1F96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635EA"/>
    <w:multiLevelType w:val="hybridMultilevel"/>
    <w:tmpl w:val="2AD6E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C1AC5"/>
    <w:multiLevelType w:val="multilevel"/>
    <w:tmpl w:val="637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9"/>
  </w:num>
  <w:num w:numId="5">
    <w:abstractNumId w:val="15"/>
  </w:num>
  <w:num w:numId="6">
    <w:abstractNumId w:val="17"/>
  </w:num>
  <w:num w:numId="7">
    <w:abstractNumId w:val="19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2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C9"/>
    <w:rsid w:val="001016C9"/>
    <w:rsid w:val="001678FF"/>
    <w:rsid w:val="008B570C"/>
    <w:rsid w:val="00AB6023"/>
    <w:rsid w:val="00C43E77"/>
    <w:rsid w:val="00E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8F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F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8F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F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url?sa=i&amp;rct=j&amp;q=polimer+syntetyczny+zdj%C4%99cie&amp;source=images&amp;cd=&amp;cad=rja&amp;docid=U5rmn3SCh1hH3M&amp;tbnid=LZgL10OcLLhIaM:&amp;ved=0CAUQjRw&amp;url=http://www.all.biz/pl/kauczuk-syntetyczny-bgg1084963&amp;ei=RhMBUuPfKIe8OYHQgcgE&amp;bvm=bv.50310824,d.ZWU&amp;psig=AFQjCNGlwifps3ePJs0J0mMuTLGSSgh88w&amp;ust=13758885190489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pkaminski</dc:creator>
  <cp:lastModifiedBy>pkaminski</cp:lastModifiedBy>
  <cp:revision>3</cp:revision>
  <dcterms:created xsi:type="dcterms:W3CDTF">2020-11-02T09:19:00Z</dcterms:created>
  <dcterms:modified xsi:type="dcterms:W3CDTF">2020-11-02T09:25:00Z</dcterms:modified>
</cp:coreProperties>
</file>