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F1" w:rsidRPr="00A06AD7" w:rsidRDefault="005C2DF1" w:rsidP="00A06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5C2D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Drabiny, rusztowania, pomosty robocze </w:t>
      </w:r>
      <w:r w:rsidR="00A06AD7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 w:rsidRPr="005C2DF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i narzędzia malarskie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06AD7" w:rsidRDefault="00A06AD7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C2DF1" w:rsidRPr="00B00F63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Drabiny</w:t>
      </w:r>
      <w:r w:rsidRPr="00B00F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Do wykonywania wewnętrznych robót malarskich stosuje się najczęściej drabiny kozłowe produkowane z twardego, zdrowego drewna. Do malowania ścian klatek schodowych stosuje się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drabiny niesymetryczne. Drabiny przystawne mogą być stosowane wyłącznie w miejscach ciasnych, w których nie </w:t>
      </w:r>
      <w:proofErr w:type="spellStart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da</w:t>
      </w:r>
      <w:proofErr w:type="spellEnd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się ustawić d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rabiny kozłowej. Końce stojaków o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pieranych o ścianę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należy wtedy owinąć szmatami. Jeżeli na szczeblach dwóch drabin kozłowych położy się pomost z desek grubości nie mniejszej niż 3,2 cm, powstanie bardzo proste rusztowanie. 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Rys. 1. Drabina malarska kozłowa, a) widok z boku, b) szczegół połączenia zawiasem po złożeniu, c) po rozstawieniu, d) drabina niesymetryczna 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100C1">
        <w:rPr>
          <w:rFonts w:ascii="Times New Roman" w:eastAsia="Times New Roman" w:hAnsi="Times New Roman" w:cs="Times New Roman"/>
          <w:sz w:val="25"/>
          <w:szCs w:val="25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-245745</wp:posOffset>
            </wp:positionV>
            <wp:extent cx="3562350" cy="2524125"/>
            <wp:effectExtent l="19050" t="0" r="0" b="0"/>
            <wp:wrapTopAndBottom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100C1" w:rsidRDefault="00C100C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C2DF1" w:rsidRPr="00B00F63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Rusztowania</w:t>
      </w:r>
      <w:r w:rsidR="00B00F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Do wykonywania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zewnętrznych robót malarskich oraz nakładania powłok malarskich wewnątrz wysokich pomieszczeń są używane rusztowania: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103C8A" w:rsidRDefault="00103C8A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drabinowe</w:t>
      </w:r>
      <w:r w:rsidR="00A61AC8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– składają się z szeregu ustawionych pionowo, prostopadle do muru, drabin oraz ułożonych na ich szczeblach pomostów roboczych, 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103C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stalowe z rur, 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103C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z ram wykonanych z rur stalowych np. typu „Warszawa”, </w:t>
      </w: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103C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wiszące, 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103C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 wysięgnikach, </w:t>
      </w:r>
    </w:p>
    <w:p w:rsidR="00103C8A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103C8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przesuwne wolno stojące z mechanicznym podnoszeniem pomostu roboczego. </w:t>
      </w:r>
    </w:p>
    <w:p w:rsidR="00103C8A" w:rsidRDefault="00103C8A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03C8A" w:rsidRPr="00B00F63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Pomosty</w:t>
      </w:r>
      <w:r w:rsidR="00A61AC8" w:rsidRPr="00B00F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  <w:r w:rsidRPr="005C2DF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103C8A" w:rsidRDefault="00103C8A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61AC8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Pomost roboczy powinien być wykonany z desek grubości 3,2 cm </w:t>
      </w:r>
      <w:r w:rsidR="00103C8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szerokości 18 cm, umieszczonych odstępach nie większych niż 3 </w:t>
      </w:r>
      <w:proofErr w:type="spellStart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cm</w:t>
      </w:r>
      <w:proofErr w:type="spellEnd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. Odstęp pomostu od ściany nie powinien być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większy niż 25 </w:t>
      </w:r>
      <w:proofErr w:type="spellStart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cm</w:t>
      </w:r>
      <w:proofErr w:type="spellEnd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A61AC8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Deski pomostu mogą być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łączone tylko w miejscach podparcia, na zakładkę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długości nie mniejszej niż 30 </w:t>
      </w:r>
      <w:proofErr w:type="spellStart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cm</w:t>
      </w:r>
      <w:proofErr w:type="spellEnd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Każda deska pomostu powinna być podparta (na leżniach, szczeblach) w trzech miejscach. Pomost przy rusztowaniach drabinowych wykonuje się z dwóch bali grubości szerokości 25 </w:t>
      </w:r>
      <w:proofErr w:type="spellStart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cm</w:t>
      </w:r>
      <w:proofErr w:type="spellEnd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Przy rusztowaniach rurowych, ramowych stosuje się pomosty z gotowych płyt drewnianych lub wykonanych z kratki metalowej.</w:t>
      </w:r>
    </w:p>
    <w:p w:rsidR="00103C8A" w:rsidRDefault="00103C8A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Rusztowania i ruchome podesty robocze powinny być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wykonywane zgodnie z dokumentacją producenta lub projektem indywidualnym. Każdy pomost ułożony na wysokości większej niż 1,0 m ponad terenem powinien być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zabezpieczony poręczami. Poręcze przybija się od wewnętrznej strony stojaków, tak by górna poręcz znajdowała się na wysokości 110 cm od pomostu, a dolna 55÷60 </w:t>
      </w:r>
      <w:proofErr w:type="spellStart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cm</w:t>
      </w:r>
      <w:proofErr w:type="spellEnd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. Bezpośrednio nad deskami pomostu mocuje się odbojnice z desek grubości 2,5 cm i szerokości co najmniej 15 cm, ustawionych na rąb, które zabezpieczają narzędzia i materiały przed spadnięciem z pomostu.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Rys. 2. Rusztowanie drabinowe: a) widok, b) sposób mocowania do ściany, 1 - drabina, 2 – pomost, 3 – stężenie, 4 – poręcz, 5- belka rozpierająca, 6 – hak stalowy wbity w ścianę, 7 – drut ø 3 mm </w:t>
      </w: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795C">
        <w:rPr>
          <w:rFonts w:ascii="Times New Roman" w:eastAsia="Times New Roman" w:hAnsi="Times New Roman" w:cs="Times New Roman"/>
          <w:sz w:val="25"/>
          <w:szCs w:val="25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1677725</wp:posOffset>
            </wp:positionH>
            <wp:positionV relativeFrom="paragraph">
              <wp:posOffset>509491</wp:posOffset>
            </wp:positionV>
            <wp:extent cx="4587903" cy="2401294"/>
            <wp:effectExtent l="0" t="0" r="0" b="0"/>
            <wp:wrapTopAndBottom/>
            <wp:docPr id="1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822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Rys. 3. Rusztowanie wiszące a) widok z przodu, b) widok z boku 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795C">
        <w:rPr>
          <w:rFonts w:ascii="Times New Roman" w:eastAsia="Times New Roman" w:hAnsi="Times New Roman" w:cs="Times New Roman"/>
          <w:sz w:val="25"/>
          <w:szCs w:val="25"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2218414</wp:posOffset>
            </wp:positionH>
            <wp:positionV relativeFrom="paragraph">
              <wp:posOffset>336440</wp:posOffset>
            </wp:positionV>
            <wp:extent cx="3140765" cy="2122998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023" cy="212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t xml:space="preserve">Rys. 4. Pion komunikacyjny rusztowania rurowego a) rzut poziomy, b) widok  </w:t>
      </w: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4795C">
        <w:rPr>
          <w:rFonts w:ascii="Times New Roman" w:eastAsia="Times New Roman" w:hAnsi="Times New Roman" w:cs="Times New Roman"/>
          <w:sz w:val="25"/>
          <w:szCs w:val="25"/>
          <w:lang w:eastAsia="pl-PL"/>
        </w:rPr>
        <w:drawing>
          <wp:inline distT="0" distB="0" distL="0" distR="0">
            <wp:extent cx="3512058" cy="2266950"/>
            <wp:effectExtent l="0" t="0" r="0" b="0"/>
            <wp:docPr id="1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058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C2DF1" w:rsidRPr="00B00F63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Narzędzia malarskie</w:t>
      </w:r>
      <w:r w:rsidR="00B00F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Narzędzia i urządzenia do robót malarskich można podzielić na: </w:t>
      </w:r>
    </w:p>
    <w:p w:rsidR="00C72095" w:rsidRDefault="00C72095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C7209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ręczne</w:t>
      </w:r>
      <w:r w:rsidR="00A61A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A61AC8" w:rsidRPr="00A61AC8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</w:t>
      </w:r>
      <w:r w:rsidRPr="005C2DF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pędzle, wałki malarskie i dekoracyjne oraz szpachle, packi, szczotki służące do przygotowania podłoża, </w:t>
      </w:r>
    </w:p>
    <w:p w:rsidR="00A61AC8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C7209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mechaniczne – aparaty natryskowe oraz zmechanizowane narzędzia do przygotowywania podłoża między innymi: szczotki, szlifierki, oczyszczarki i inne. </w:t>
      </w:r>
    </w:p>
    <w:p w:rsidR="00A61AC8" w:rsidRDefault="00A61AC8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C2DF1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Pędzle ze względu na kształt i przeznaczenie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dzielą się na: </w:t>
      </w:r>
    </w:p>
    <w:p w:rsidR="00A61AC8" w:rsidRDefault="00A61AC8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103C8A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C7209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ławkowce </w:t>
      </w:r>
      <w:r w:rsidRPr="005C2DF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 malowania farbami wodorozcieńczalnymi, a ławkowce ze zdartą szczeciną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zwane zdzierakami </w:t>
      </w:r>
    </w:p>
    <w:p w:rsidR="00103C8A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– do robót przygotowawczych, </w:t>
      </w:r>
    </w:p>
    <w:p w:rsidR="00103C8A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C7209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okrągłe: pierścieniowe, trzonkowe</w:t>
      </w:r>
      <w:r w:rsidR="00A61AC8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103C8A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– pędzle z dłuższą szczeciną do farb wodorozcieńczalnych, z krótszą </w:t>
      </w:r>
    </w:p>
    <w:p w:rsidR="00103C8A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– do farb olejnych, lakierów i emalii, </w:t>
      </w:r>
    </w:p>
    <w:p w:rsidR="00C72095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C7209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płaskie: zwykłe, angielskie, trzepaki, </w:t>
      </w:r>
      <w:proofErr w:type="spellStart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flisaki</w:t>
      </w:r>
      <w:proofErr w:type="spellEnd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kątowe </w:t>
      </w:r>
    </w:p>
    <w:p w:rsidR="00C72095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– do robót lakierniczych, </w:t>
      </w:r>
    </w:p>
    <w:p w:rsidR="00C72095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−</w:t>
      </w:r>
      <w:r w:rsidR="00C72095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proofErr w:type="spellStart"/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paskowce</w:t>
      </w:r>
      <w:proofErr w:type="spellEnd"/>
      <w:r w:rsidR="00A61AC8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C72095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– do malowania pasków i innych robót dekoracyjnych.</w:t>
      </w:r>
    </w:p>
    <w:p w:rsidR="00C72095" w:rsidRDefault="005C2DF1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 </w:t>
      </w: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>Rys. 5. Pędzle: a) ławkowiec, b) pierścieniowy, c) trzonkowy, d) płaski szeroki, e) płaski wąski, f) płaski t</w:t>
      </w:r>
      <w:r w:rsidR="00B00F63">
        <w:rPr>
          <w:rFonts w:ascii="Times New Roman" w:eastAsia="Times New Roman" w:hAnsi="Times New Roman" w:cs="Times New Roman"/>
          <w:sz w:val="25"/>
          <w:szCs w:val="25"/>
          <w:lang w:eastAsia="pl-PL"/>
        </w:rPr>
        <w:t>rzepak, g) kątowy</w:t>
      </w: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pl-PL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105410</wp:posOffset>
            </wp:positionV>
            <wp:extent cx="3057525" cy="2085975"/>
            <wp:effectExtent l="19050" t="0" r="9525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84795C" w:rsidRDefault="0084795C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C2DF1" w:rsidRPr="005C2DF1" w:rsidRDefault="00B00F63" w:rsidP="00C7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Pędzl</w:t>
      </w:r>
      <w:r w:rsidR="005C2DF1"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 po zakończonej w danym dniu pracy należy umyć </w:t>
      </w:r>
      <w:r w:rsidR="00C72095">
        <w:rPr>
          <w:rFonts w:ascii="Times New Roman" w:eastAsia="Times New Roman" w:hAnsi="Times New Roman" w:cs="Times New Roman"/>
          <w:sz w:val="30"/>
          <w:szCs w:val="30"/>
          <w:lang w:eastAsia="pl-PL"/>
        </w:rPr>
        <w:t>r</w:t>
      </w:r>
      <w:r w:rsidR="005C2DF1"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ozcieńczalnikiem używanej farby. </w:t>
      </w:r>
    </w:p>
    <w:p w:rsidR="00C72095" w:rsidRDefault="00C72095" w:rsidP="00C72095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72095" w:rsidRDefault="005C2DF1" w:rsidP="00C72095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Wałki malarskie mogą być pokryte futrem naturalnym lub syntetycznym. Wałki z krótkim włosiem stosuje się do farb olejnych, olejno-żywicznych </w:t>
      </w:r>
      <w:r w:rsidR="00A61AC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ftalowych, z włosem dłuższym – do farb emulsyjnych i klejowych. </w:t>
      </w:r>
    </w:p>
    <w:p w:rsidR="00C72095" w:rsidRDefault="00C72095" w:rsidP="00C72095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72095" w:rsidRDefault="005C2DF1" w:rsidP="00C72095">
      <w:pPr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Rys. 6. Wałki malarskie: a) i b) do powierzchni płaskich, c) do naroży wypukłych, d) do naroży wklęsłych </w:t>
      </w:r>
    </w:p>
    <w:p w:rsidR="00B00F63" w:rsidRDefault="00B00F63" w:rsidP="00C72095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pl-PL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2266950</wp:posOffset>
            </wp:positionH>
            <wp:positionV relativeFrom="paragraph">
              <wp:posOffset>311150</wp:posOffset>
            </wp:positionV>
            <wp:extent cx="3067050" cy="1924050"/>
            <wp:effectExtent l="19050" t="0" r="0" b="0"/>
            <wp:wrapTopAndBottom/>
            <wp:docPr id="2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095" w:rsidRPr="00B00F63" w:rsidRDefault="005C2DF1" w:rsidP="00C72095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00F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>Aparaty natryskowe</w:t>
      </w:r>
      <w:r w:rsidR="00A61AC8" w:rsidRPr="00B00F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  <w:r w:rsidRPr="00B00F63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A61AC8" w:rsidRDefault="005C2DF1" w:rsidP="00C72095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>Służą do nakładania powłok malarskich metodą natrysku mechanicznego, hydrodynamicznego i pneumatycznego.</w:t>
      </w:r>
      <w:r w:rsidR="00C7209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5C2DF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Przykładem aparatu do natrysku pneumatycznego rozpylającego farbę za pomocą sprężonego powietrza jest agregat typu WAN-C, wyposażony w urządzenie rozpylające do farb wodnych i pistolet natryskowy do farb olejnych. </w:t>
      </w:r>
    </w:p>
    <w:p w:rsidR="00B00F63" w:rsidRDefault="00B00F63" w:rsidP="00C72095">
      <w:pPr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75091" w:rsidRDefault="005C2DF1" w:rsidP="00C72095">
      <w:pPr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5C2DF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Rys. 7. Agregat malarski typu WAN-C </w:t>
      </w:r>
    </w:p>
    <w:p w:rsidR="00B00F63" w:rsidRDefault="00B00F63" w:rsidP="00C72095">
      <w:pPr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pl-PL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1123950</wp:posOffset>
            </wp:positionH>
            <wp:positionV relativeFrom="paragraph">
              <wp:posOffset>318135</wp:posOffset>
            </wp:positionV>
            <wp:extent cx="5482590" cy="3178175"/>
            <wp:effectExtent l="19050" t="0" r="3810" b="0"/>
            <wp:wrapTopAndBottom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59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F63" w:rsidRDefault="00B00F63" w:rsidP="00C72095">
      <w:pPr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B00F63" w:rsidRDefault="00B00F63" w:rsidP="00C72095">
      <w:pPr>
        <w:jc w:val="both"/>
      </w:pPr>
    </w:p>
    <w:sectPr w:rsidR="00B00F63" w:rsidSect="0027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DF1"/>
    <w:rsid w:val="00103C8A"/>
    <w:rsid w:val="00275091"/>
    <w:rsid w:val="005C2DF1"/>
    <w:rsid w:val="0084795C"/>
    <w:rsid w:val="00A06AD7"/>
    <w:rsid w:val="00A61AC8"/>
    <w:rsid w:val="00B00F63"/>
    <w:rsid w:val="00C100C1"/>
    <w:rsid w:val="00C7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2020-11-10T12:30:00Z</dcterms:created>
  <dcterms:modified xsi:type="dcterms:W3CDTF">2020-11-10T13:53:00Z</dcterms:modified>
</cp:coreProperties>
</file>