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68" w:rsidRPr="00922DA9" w:rsidRDefault="00132268" w:rsidP="0092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22DA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Odmiany </w:t>
      </w:r>
      <w:r w:rsidR="00922DA9" w:rsidRPr="00922DA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krawędzi </w:t>
      </w:r>
      <w:r w:rsidRPr="00922DA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płyt</w:t>
      </w:r>
      <w:r w:rsidR="00922DA9" w:rsidRPr="00922DA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kartonowo – gipsowych.</w:t>
      </w:r>
    </w:p>
    <w:p w:rsidR="00132268" w:rsidRPr="00922DA9" w:rsidRDefault="00132268" w:rsidP="0092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922DA9" w:rsidRDefault="00132268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22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Podłużne krawędzie płyt obłożone kartonem mogą być różnie kształtowane </w:t>
      </w:r>
      <w:r w:rsid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32268">
        <w:rPr>
          <w:rFonts w:ascii="Times New Roman" w:eastAsia="Times New Roman" w:hAnsi="Times New Roman" w:cs="Times New Roman"/>
          <w:sz w:val="28"/>
          <w:szCs w:val="28"/>
          <w:lang w:eastAsia="pl-PL"/>
        </w:rPr>
        <w:t>w zależności od przeznaczenia, sposobu spoinowania i preferencji. Polska Norma PN-EN 520:2006 przewiduje następujące rodzaje krawędzi:</w:t>
      </w:r>
      <w:r w:rsid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922DA9" w:rsidRDefault="00922DA9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22DA9" w:rsidRDefault="00132268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2268">
        <w:rPr>
          <w:rFonts w:ascii="Times New Roman" w:eastAsia="Times New Roman" w:hAnsi="Times New Roman" w:cs="Times New Roman"/>
          <w:sz w:val="28"/>
          <w:szCs w:val="28"/>
          <w:lang w:eastAsia="pl-PL"/>
        </w:rPr>
        <w:t>KS</w:t>
      </w:r>
      <w:r w:rsid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32268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32268">
        <w:rPr>
          <w:rFonts w:ascii="Times New Roman" w:eastAsia="Times New Roman" w:hAnsi="Times New Roman" w:cs="Times New Roman"/>
          <w:sz w:val="28"/>
          <w:szCs w:val="28"/>
          <w:lang w:eastAsia="pl-PL"/>
        </w:rPr>
        <w:t>płyty o krawędzi spłaszczonej przystosowane są do ukrycia styków pomiędzy płytami, wymagają stosowania systemowych mas szpachlowych oraz taśmy zbrojącej spoinę.</w:t>
      </w:r>
    </w:p>
    <w:p w:rsidR="00922DA9" w:rsidRDefault="00922DA9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22DA9" w:rsidRDefault="00132268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2268">
        <w:rPr>
          <w:rFonts w:ascii="Times New Roman" w:eastAsia="Times New Roman" w:hAnsi="Times New Roman" w:cs="Times New Roman"/>
          <w:sz w:val="28"/>
          <w:szCs w:val="28"/>
          <w:lang w:eastAsia="pl-PL"/>
        </w:rPr>
        <w:t>NS -</w:t>
      </w:r>
      <w:r w:rsid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32268">
        <w:rPr>
          <w:rFonts w:ascii="Times New Roman" w:eastAsia="Times New Roman" w:hAnsi="Times New Roman" w:cs="Times New Roman"/>
          <w:sz w:val="28"/>
          <w:szCs w:val="28"/>
          <w:lang w:eastAsia="pl-PL"/>
        </w:rPr>
        <w:t>płyty o krawędzi spłaszczonej, odmiana krawędzi KS o mniejszym kącie spłaszczenia.</w:t>
      </w:r>
    </w:p>
    <w:p w:rsidR="00922DA9" w:rsidRDefault="00922DA9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22DA9" w:rsidRDefault="00132268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22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 </w:t>
      </w:r>
      <w:r w:rsid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132268">
        <w:rPr>
          <w:rFonts w:ascii="Times New Roman" w:eastAsia="Times New Roman" w:hAnsi="Times New Roman" w:cs="Times New Roman"/>
          <w:sz w:val="28"/>
          <w:szCs w:val="28"/>
          <w:lang w:eastAsia="pl-PL"/>
        </w:rPr>
        <w:t>odmiana krawędzi KS o niskim i równoległym profilu spłaszczenia.</w:t>
      </w:r>
    </w:p>
    <w:p w:rsidR="00922DA9" w:rsidRDefault="00922DA9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22DA9" w:rsidRDefault="00132268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2268">
        <w:rPr>
          <w:rFonts w:ascii="Times New Roman" w:eastAsia="Times New Roman" w:hAnsi="Times New Roman" w:cs="Times New Roman"/>
          <w:sz w:val="28"/>
          <w:szCs w:val="28"/>
          <w:lang w:eastAsia="pl-PL"/>
        </w:rPr>
        <w:t>KPOS</w:t>
      </w:r>
      <w:r w:rsid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32268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32268">
        <w:rPr>
          <w:rFonts w:ascii="Times New Roman" w:eastAsia="Times New Roman" w:hAnsi="Times New Roman" w:cs="Times New Roman"/>
          <w:sz w:val="28"/>
          <w:szCs w:val="28"/>
          <w:lang w:eastAsia="pl-PL"/>
        </w:rPr>
        <w:t>płyty o krawędzi półokrągłej, spłaszczonej przystosowane są do szpachlowania styków pomiędzy płytami, mogą być spoinowane systemowymi masami szpachlowymi wraz z taśmą zbrojącą spoinę lub jedynie w przypadku krawędzi podłużnych specjalnymi, systemowymi masami szpachlowymi przeznaczonymi do stosowania bez taśmy.</w:t>
      </w:r>
    </w:p>
    <w:p w:rsidR="00922DA9" w:rsidRDefault="00922DA9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32268" w:rsidRDefault="00132268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2268">
        <w:rPr>
          <w:rFonts w:ascii="Times New Roman" w:eastAsia="Times New Roman" w:hAnsi="Times New Roman" w:cs="Times New Roman"/>
          <w:sz w:val="28"/>
          <w:szCs w:val="28"/>
          <w:lang w:eastAsia="pl-PL"/>
        </w:rPr>
        <w:t>KP</w:t>
      </w:r>
      <w:r w:rsid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32268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32268">
        <w:rPr>
          <w:rFonts w:ascii="Times New Roman" w:eastAsia="Times New Roman" w:hAnsi="Times New Roman" w:cs="Times New Roman"/>
          <w:sz w:val="28"/>
          <w:szCs w:val="28"/>
          <w:lang w:eastAsia="pl-PL"/>
        </w:rPr>
        <w:t>płyty o krawędzi prostej przeznaczone są do układania na styk bez szpachlowania ich połączeń. Krawędzie cięte</w:t>
      </w:r>
      <w:r w:rsid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322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płytach gipsowo-kartonowych uzyskane są w skutek przycinania fabrycznych płyt gipsowo-kartonowych. </w:t>
      </w:r>
      <w:r w:rsid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32268">
        <w:rPr>
          <w:rFonts w:ascii="Times New Roman" w:eastAsia="Times New Roman" w:hAnsi="Times New Roman" w:cs="Times New Roman"/>
          <w:sz w:val="28"/>
          <w:szCs w:val="28"/>
          <w:lang w:eastAsia="pl-PL"/>
        </w:rPr>
        <w:t>W miejscu cięcia ukazuje się odsłonięty rdzeń gipsowy. Przed montażem takich docinanych fragmentów płyt gipsowo-kartonowych</w:t>
      </w:r>
      <w:r w:rsid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322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konieczne jest docięte krawędzie </w:t>
      </w:r>
      <w:proofErr w:type="spellStart"/>
      <w:r w:rsidRPr="00132268">
        <w:rPr>
          <w:rFonts w:ascii="Times New Roman" w:eastAsia="Times New Roman" w:hAnsi="Times New Roman" w:cs="Times New Roman"/>
          <w:sz w:val="28"/>
          <w:szCs w:val="28"/>
          <w:lang w:eastAsia="pl-PL"/>
        </w:rPr>
        <w:t>sfazować</w:t>
      </w:r>
      <w:proofErr w:type="spellEnd"/>
      <w:r w:rsidRPr="001322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 kątem około 45 stopni.</w:t>
      </w:r>
    </w:p>
    <w:p w:rsidR="00ED2D59" w:rsidRDefault="00ED2D59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2D59" w:rsidRDefault="00ED2D59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1924050</wp:posOffset>
            </wp:positionH>
            <wp:positionV relativeFrom="paragraph">
              <wp:posOffset>99060</wp:posOffset>
            </wp:positionV>
            <wp:extent cx="3657600" cy="3102610"/>
            <wp:effectExtent l="19050" t="0" r="0" b="0"/>
            <wp:wrapNone/>
            <wp:docPr id="2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10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KS</w:t>
      </w:r>
    </w:p>
    <w:p w:rsidR="00ED2D59" w:rsidRDefault="00ED2D59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2D59" w:rsidRDefault="00ED2D59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2D59" w:rsidRDefault="00ED2D59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2D59" w:rsidRDefault="00ED2D59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NS</w:t>
      </w:r>
    </w:p>
    <w:p w:rsidR="00ED2D59" w:rsidRDefault="00ED2D59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2D59" w:rsidRDefault="00ED2D59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2D59" w:rsidRDefault="00ED2D59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</w:t>
      </w:r>
    </w:p>
    <w:p w:rsidR="00ED2D59" w:rsidRDefault="00ED2D59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2D59" w:rsidRDefault="00ED2D59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2D59" w:rsidRDefault="00ED2D59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2D59" w:rsidRDefault="00ED2D59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KPOS</w:t>
      </w:r>
    </w:p>
    <w:p w:rsidR="00ED2D59" w:rsidRDefault="00ED2D59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2D59" w:rsidRDefault="00ED2D59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8104D" w:rsidRPr="00132268" w:rsidRDefault="00ED2D59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KP</w:t>
      </w:r>
    </w:p>
    <w:p w:rsidR="00922DA9" w:rsidRPr="00922DA9" w:rsidRDefault="00132268" w:rsidP="002250C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22DA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Transport i składowanie płyt gipsowo-kartonowych</w:t>
      </w:r>
      <w:r w:rsidR="00922DA9" w:rsidRPr="00922DA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</w:t>
      </w:r>
    </w:p>
    <w:p w:rsidR="002250C8" w:rsidRDefault="00132268" w:rsidP="00922D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>Wysoką jakość wykończeniową wnętrz w technologii suchej zabudowy można zapewnić stosując odpowiednie zasady postępowania z płytami gipsowo-kartonowymi</w:t>
      </w:r>
      <w:r w:rsidR="002250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podczas ich transportu na plac budowy i w trakcie samego montażu. </w:t>
      </w:r>
    </w:p>
    <w:p w:rsidR="002250C8" w:rsidRDefault="00132268" w:rsidP="00922D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>1. Płyty gipsowo-kartonowe</w:t>
      </w:r>
      <w:r w:rsidR="002250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przenosimy krawędzią ciętą w pionie lub przewozimy na odpowiednio przystosowanych wózkach widłowych, paletach lub innych wózkach transportowych. </w:t>
      </w:r>
    </w:p>
    <w:p w:rsidR="002B5919" w:rsidRDefault="00132268" w:rsidP="00922D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>2. Płyty gipsowo-kartonowe</w:t>
      </w:r>
      <w:r w:rsidR="002250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powinny być składowane na płaskim podłożu, najlepiej palecie lub na podkładkach drewnianych rozmieszczonych maksimum co 35 </w:t>
      </w:r>
      <w:proofErr w:type="spellStart"/>
      <w:r w:rsidRP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>cm</w:t>
      </w:r>
      <w:proofErr w:type="spellEnd"/>
      <w:r w:rsidRP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>. Uwaga, nacisk 60 standardowych płyt gipsowo-kartonowych</w:t>
      </w:r>
      <w:r w:rsidR="002250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(paleta) na podłoże to około 600 kg/m2.3. Płyty gipsowo-kartonowe, kleje, szpachle </w:t>
      </w:r>
      <w:r w:rsidR="002250C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>i gipsy systemowe należy chronić przed zawilgoceniem. Nie wolno stosować płyt g</w:t>
      </w:r>
      <w:r w:rsidR="002250C8">
        <w:rPr>
          <w:rFonts w:ascii="Times New Roman" w:eastAsia="Times New Roman" w:hAnsi="Times New Roman" w:cs="Times New Roman"/>
          <w:sz w:val="28"/>
          <w:szCs w:val="28"/>
          <w:lang w:eastAsia="pl-PL"/>
        </w:rPr>
        <w:t>ipsowo-kartonowych zamoczonych lub zawilgoconych.</w:t>
      </w:r>
    </w:p>
    <w:p w:rsidR="00ED2D59" w:rsidRDefault="00ED2D59" w:rsidP="00922D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2D59" w:rsidRDefault="0018104D" w:rsidP="00922D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1790700</wp:posOffset>
            </wp:positionH>
            <wp:positionV relativeFrom="paragraph">
              <wp:posOffset>202565</wp:posOffset>
            </wp:positionV>
            <wp:extent cx="3857625" cy="2181225"/>
            <wp:effectExtent l="19050" t="0" r="9525" b="0"/>
            <wp:wrapNone/>
            <wp:docPr id="3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2D59" w:rsidRPr="00922DA9" w:rsidRDefault="00ED2D59" w:rsidP="00922D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2D59" w:rsidRPr="00922DA9" w:rsidSect="002B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2268"/>
    <w:rsid w:val="00132268"/>
    <w:rsid w:val="0018104D"/>
    <w:rsid w:val="002250C8"/>
    <w:rsid w:val="002B5919"/>
    <w:rsid w:val="0036450E"/>
    <w:rsid w:val="00922DA9"/>
    <w:rsid w:val="00ED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9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4</cp:revision>
  <dcterms:created xsi:type="dcterms:W3CDTF">2020-11-16T08:06:00Z</dcterms:created>
  <dcterms:modified xsi:type="dcterms:W3CDTF">2020-11-16T08:55:00Z</dcterms:modified>
</cp:coreProperties>
</file>