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71" w:rsidRPr="00394171" w:rsidRDefault="00394171" w:rsidP="00394171">
      <w:pPr>
        <w:pStyle w:val="Akapitzlist"/>
        <w:spacing w:line="360" w:lineRule="auto"/>
        <w:ind w:left="0"/>
        <w:rPr>
          <w:rFonts w:ascii="Arial" w:hAnsi="Arial" w:cs="Arial"/>
          <w:b/>
          <w:color w:val="auto"/>
        </w:rPr>
      </w:pPr>
      <w:r w:rsidRPr="00394171">
        <w:rPr>
          <w:rFonts w:ascii="Arial" w:hAnsi="Arial" w:cs="Arial"/>
          <w:b/>
          <w:color w:val="auto"/>
        </w:rPr>
        <w:t xml:space="preserve">Szkoła Branżowa I stopnia </w:t>
      </w:r>
    </w:p>
    <w:p w:rsidR="00394171" w:rsidRPr="00394171" w:rsidRDefault="00394171" w:rsidP="00394171">
      <w:pPr>
        <w:spacing w:line="360" w:lineRule="auto"/>
        <w:rPr>
          <w:rFonts w:ascii="Arial" w:hAnsi="Arial" w:cs="Arial"/>
          <w:b/>
          <w:color w:val="auto"/>
        </w:rPr>
      </w:pPr>
      <w:r w:rsidRPr="00394171">
        <w:rPr>
          <w:rFonts w:ascii="Arial" w:hAnsi="Arial" w:cs="Arial"/>
          <w:b/>
          <w:color w:val="auto"/>
        </w:rPr>
        <w:t xml:space="preserve">TECHNOLOGIA I MATERIAŁOZNAWSTWO </w:t>
      </w:r>
    </w:p>
    <w:p w:rsidR="00394171" w:rsidRPr="00394171" w:rsidRDefault="00394171" w:rsidP="0039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</w:rPr>
      </w:pPr>
      <w:r w:rsidRPr="00394171">
        <w:rPr>
          <w:rFonts w:ascii="Arial" w:hAnsi="Arial" w:cs="Arial"/>
          <w:b/>
          <w:color w:val="auto"/>
        </w:rPr>
        <w:t>Klasa I</w:t>
      </w:r>
    </w:p>
    <w:p w:rsidR="00394171" w:rsidRPr="009E35EC" w:rsidRDefault="00394171" w:rsidP="0039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E35EC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394171" w:rsidRPr="009E35EC" w:rsidRDefault="00394171" w:rsidP="0039417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eastAsia="Arial" w:hAnsi="Arial" w:cs="Arial"/>
          <w:color w:val="auto"/>
          <w:sz w:val="20"/>
          <w:szCs w:val="20"/>
        </w:rPr>
      </w:pPr>
      <w:r w:rsidRPr="009E35EC">
        <w:rPr>
          <w:rFonts w:ascii="Arial" w:eastAsia="Arial" w:hAnsi="Arial" w:cs="Arial"/>
          <w:color w:val="auto"/>
          <w:sz w:val="20"/>
          <w:szCs w:val="20"/>
        </w:rPr>
        <w:t>Poznanie podstaw stolarstwa.</w:t>
      </w:r>
    </w:p>
    <w:p w:rsidR="00394171" w:rsidRPr="00315F82" w:rsidRDefault="00394171" w:rsidP="0039417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pacing w:val="-10"/>
          <w:sz w:val="20"/>
          <w:szCs w:val="20"/>
        </w:rPr>
      </w:pPr>
      <w:r w:rsidRPr="00315F82">
        <w:rPr>
          <w:rFonts w:ascii="Arial" w:hAnsi="Arial" w:cs="Arial"/>
          <w:color w:val="auto"/>
          <w:spacing w:val="-10"/>
          <w:sz w:val="20"/>
          <w:szCs w:val="20"/>
        </w:rPr>
        <w:t xml:space="preserve">Poznanie technologii wykonywania wyrobów z drewna i materiałów drewnopochodnych oraz technologii wykańczania powierzchni, montaż wyrobów stolarskich. </w:t>
      </w:r>
    </w:p>
    <w:p w:rsidR="00394171" w:rsidRPr="009E35EC" w:rsidRDefault="00394171" w:rsidP="0039417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9E35EC">
        <w:rPr>
          <w:rFonts w:ascii="Arial" w:hAnsi="Arial" w:cs="Arial"/>
          <w:color w:val="auto"/>
          <w:sz w:val="20"/>
          <w:szCs w:val="20"/>
        </w:rPr>
        <w:t>Poznanie sposobów naprawy i renowacji wyrobów z drewna i materiałów drewnopochodnych.</w:t>
      </w:r>
    </w:p>
    <w:p w:rsidR="00394171" w:rsidRPr="009E35EC" w:rsidRDefault="00394171" w:rsidP="0039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94171" w:rsidRPr="009E35EC" w:rsidRDefault="00394171" w:rsidP="0039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E35EC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394171" w:rsidRPr="009E35EC" w:rsidRDefault="00394171" w:rsidP="0039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E35EC">
        <w:rPr>
          <w:rFonts w:ascii="Arial" w:hAnsi="Arial" w:cs="Arial"/>
          <w:b/>
          <w:sz w:val="20"/>
          <w:szCs w:val="20"/>
        </w:rPr>
        <w:t>Uczeń potrafi: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posługiwać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się terminologią stosowaną w przemyśle drzewnym, 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charakteryzować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właściwości drewna i materiałów drewnopochodnych,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35EC">
        <w:rPr>
          <w:rFonts w:ascii="Arial" w:hAnsi="Arial" w:cs="Arial"/>
          <w:color w:val="auto"/>
          <w:sz w:val="20"/>
          <w:szCs w:val="20"/>
        </w:rPr>
        <w:t>rozpoznawać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35EC">
        <w:rPr>
          <w:rFonts w:ascii="Arial" w:hAnsi="Arial" w:cs="Arial"/>
          <w:color w:val="auto"/>
          <w:sz w:val="20"/>
          <w:szCs w:val="20"/>
        </w:rPr>
        <w:t>gatunki drewna, materiały drzewne i drewnopochodne,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rozpoznawać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wady drewna oraz określać przyczyny ich powstawania,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rozpoznawać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rodzaje uszkodzeń drewna i materiałów drzewnych, 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określać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materiały pomocnicze stosowane w przemyśle drzewnym, charakteryzować technologię wykonania systemów montażu wyrobów z drewna i materiałów drewnopochodnych,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E35EC">
        <w:rPr>
          <w:rFonts w:ascii="Arial" w:hAnsi="Arial" w:cs="Arial"/>
          <w:color w:val="auto"/>
          <w:sz w:val="20"/>
          <w:szCs w:val="20"/>
        </w:rPr>
        <w:t xml:space="preserve">rozpoznawać właściwe normy i procedury oceny zgodności podczas realizacji zadań zawodowych, określać zasady </w:t>
      </w: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oceny jakości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wyrobów stolarskich z uwzględnieniem wad i uszkodzeń,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charakteryzować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technologię wytwarzania wyrobów stolarskich, 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charakteryzować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techniki wykańczania powierzchni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E35EC">
        <w:rPr>
          <w:rFonts w:ascii="Arial" w:hAnsi="Arial" w:cs="Arial"/>
          <w:color w:val="auto"/>
          <w:sz w:val="20"/>
          <w:szCs w:val="20"/>
        </w:rPr>
        <w:t>drewna, tworzyw drzewnych,</w:t>
      </w:r>
    </w:p>
    <w:p w:rsidR="00394171" w:rsidRPr="009E35EC" w:rsidRDefault="00394171" w:rsidP="00394171">
      <w:pPr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charakteryzować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techniki napraw, renowacji i konserwacji wyrobów stolarskich, kwalifikować wyroby stolarskie do naprawy i renowacji, identyfikować typy konstrukcji oraz style w meblarstwie, </w:t>
      </w:r>
    </w:p>
    <w:p w:rsidR="00394171" w:rsidRPr="009E35EC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dobierać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środki transportu i metody składowania elementów, podzespołów i wyrobów gotowych z drewna </w:t>
      </w:r>
      <w:r w:rsidRPr="009E35EC">
        <w:rPr>
          <w:rFonts w:ascii="Arial" w:hAnsi="Arial" w:cs="Arial"/>
          <w:color w:val="auto"/>
          <w:sz w:val="20"/>
          <w:szCs w:val="20"/>
        </w:rPr>
        <w:br/>
        <w:t>i materiałów drewnopochodnych,</w:t>
      </w:r>
    </w:p>
    <w:p w:rsidR="00394171" w:rsidRDefault="00394171" w:rsidP="003941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9E35EC">
        <w:rPr>
          <w:rFonts w:ascii="Arial" w:hAnsi="Arial" w:cs="Arial"/>
          <w:color w:val="auto"/>
          <w:sz w:val="20"/>
          <w:szCs w:val="20"/>
        </w:rPr>
        <w:t>charakteryzować</w:t>
      </w:r>
      <w:proofErr w:type="gramEnd"/>
      <w:r w:rsidRPr="009E35EC">
        <w:rPr>
          <w:rFonts w:ascii="Arial" w:hAnsi="Arial" w:cs="Arial"/>
          <w:color w:val="auto"/>
          <w:sz w:val="20"/>
          <w:szCs w:val="20"/>
        </w:rPr>
        <w:t xml:space="preserve"> kompetencje personalne i społeczne.</w:t>
      </w:r>
    </w:p>
    <w:p w:rsidR="00394171" w:rsidRDefault="00394171" w:rsidP="0039417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94171" w:rsidRDefault="00394171" w:rsidP="0039417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94171" w:rsidRDefault="00394171" w:rsidP="0039417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94171" w:rsidRDefault="00394171" w:rsidP="0039417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94171" w:rsidRPr="00394171" w:rsidRDefault="00394171" w:rsidP="0039417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94171" w:rsidRPr="009E35EC" w:rsidRDefault="00394171" w:rsidP="00394171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15F82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15F82">
        <w:rPr>
          <w:rFonts w:ascii="Arial" w:hAnsi="Arial" w:cs="Arial"/>
          <w:b/>
          <w:color w:val="auto"/>
          <w:sz w:val="20"/>
          <w:szCs w:val="20"/>
        </w:rPr>
        <w:t>technologia i materiałoznawstwo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3038"/>
        <w:gridCol w:w="851"/>
        <w:gridCol w:w="3383"/>
        <w:gridCol w:w="4130"/>
        <w:gridCol w:w="1275"/>
      </w:tblGrid>
      <w:tr w:rsidR="00394171" w:rsidRPr="00E31784" w:rsidTr="00394171">
        <w:tc>
          <w:tcPr>
            <w:tcW w:w="2173" w:type="dxa"/>
            <w:vMerge w:val="restart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38" w:type="dxa"/>
            <w:vMerge w:val="restart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7513" w:type="dxa"/>
            <w:gridSpan w:val="2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394171" w:rsidRPr="00E31784" w:rsidTr="00394171">
        <w:tc>
          <w:tcPr>
            <w:tcW w:w="2173" w:type="dxa"/>
            <w:vMerge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vMerge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130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394171" w:rsidRPr="00E31784" w:rsidRDefault="00394171" w:rsidP="0037139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394171" w:rsidRPr="00E31784" w:rsidTr="00394171">
        <w:tc>
          <w:tcPr>
            <w:tcW w:w="2173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I. Podstawowa terminologia stosowaną w przemyśle drzewnym</w:t>
            </w:r>
          </w:p>
        </w:tc>
        <w:tc>
          <w:tcPr>
            <w:tcW w:w="3038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1. Charakterystyka wyrobów stolarskich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2. Podstawowe wiadomości o budowie drewna, materiałach tartych i tworzywach drzewnych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:rsidR="00394171" w:rsidRPr="00232185" w:rsidRDefault="00394171" w:rsidP="00394171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posługiwać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się terminologią stosowaną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przemyśle drzewnym </w:t>
            </w:r>
          </w:p>
          <w:p w:rsidR="00394171" w:rsidRPr="00232185" w:rsidRDefault="00394171" w:rsidP="00394171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nazwać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surowce, materiały i półfabrykaty stosowane w przemyśle drzewnym </w:t>
            </w:r>
          </w:p>
          <w:p w:rsidR="00394171" w:rsidRPr="00232185" w:rsidRDefault="00394171" w:rsidP="00394171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identyfikować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etapy procesu produkcyjnego w stolarstwie </w:t>
            </w:r>
          </w:p>
        </w:tc>
        <w:tc>
          <w:tcPr>
            <w:tcW w:w="4130" w:type="dxa"/>
          </w:tcPr>
          <w:p w:rsidR="00394171" w:rsidRDefault="00394171" w:rsidP="003941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zastosować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terminologię stolarską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surowce, materiały i półfabrykaty stosowane w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stolarstwie 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terminologię obrotu materiałowego w przemyśle drzewnym </w:t>
            </w:r>
          </w:p>
          <w:p w:rsidR="00394171" w:rsidRPr="00A16025" w:rsidRDefault="00394171" w:rsidP="00394171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czynności, operacje i procesy technologiczne wykorzystywane w stolarstwie 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94171" w:rsidRPr="00E31784" w:rsidTr="00394171">
        <w:tc>
          <w:tcPr>
            <w:tcW w:w="2173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II. Własności drewna i materiałów drewnopochodnych</w:t>
            </w:r>
          </w:p>
        </w:tc>
        <w:tc>
          <w:tcPr>
            <w:tcW w:w="3038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1.Podstawowe własności drewna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2. Podstawowe własności materiałów drewnopochodnych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3. Podstawowe własności tworzyw drzewnych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4. Rozpoznawanie drewna i materiałów drewnopochodnych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:rsidR="00394171" w:rsidRDefault="00394171" w:rsidP="0039417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drewna, materiały drzewne i drewnopochodne</w:t>
            </w:r>
          </w:p>
          <w:p w:rsidR="00394171" w:rsidRPr="00232185" w:rsidRDefault="00394171" w:rsidP="0039417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gatunki drewna</w:t>
            </w:r>
          </w:p>
          <w:p w:rsidR="00394171" w:rsidRPr="00232185" w:rsidRDefault="00394171" w:rsidP="00394171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klasyfikować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drzewne i drewnopochodne</w:t>
            </w:r>
          </w:p>
          <w:p w:rsidR="00394171" w:rsidRPr="00232185" w:rsidRDefault="00394171" w:rsidP="00394171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własności drewna, </w:t>
            </w:r>
          </w:p>
          <w:p w:rsidR="00394171" w:rsidRPr="00232185" w:rsidRDefault="00394171" w:rsidP="0037139D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materiałów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drewnopochodnych i tworzyw drzewnych</w:t>
            </w:r>
          </w:p>
          <w:p w:rsidR="00394171" w:rsidRDefault="00394171" w:rsidP="00394171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własności fizyczne i mechaniczne drewna i materiałów drewnopochodnych</w:t>
            </w:r>
          </w:p>
          <w:p w:rsidR="00394171" w:rsidRDefault="00394171" w:rsidP="00394171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sortymenty drewna</w:t>
            </w:r>
          </w:p>
          <w:p w:rsidR="00394171" w:rsidRPr="00232185" w:rsidRDefault="00394171" w:rsidP="0037139D">
            <w:p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30" w:type="dxa"/>
          </w:tcPr>
          <w:p w:rsidR="00394171" w:rsidRPr="00E31784" w:rsidRDefault="00394171" w:rsidP="003941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na podstawie budowy mikroskopowej</w:t>
            </w:r>
            <w:r w:rsidRPr="00E31784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podstawowe gatunki drewna 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na podstawie barwy podstawowe gatunki drewna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określ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gatunków drewna 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drzewne i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drewnopochodne </w:t>
            </w:r>
          </w:p>
          <w:p w:rsidR="00394171" w:rsidRDefault="00394171" w:rsidP="00394171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zast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osowanie materiałów drzewnych i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drewnopochodnych 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drewna i materiałów drewnopochodnych; </w:t>
            </w:r>
          </w:p>
          <w:p w:rsidR="00394171" w:rsidRPr="00315F82" w:rsidRDefault="00394171" w:rsidP="003941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właściwości drewna i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materiałów drewnopochodnych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94171" w:rsidRPr="00E31784" w:rsidTr="00394171">
        <w:tc>
          <w:tcPr>
            <w:tcW w:w="2173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III. Wady drewna i przyczyny ich powstawania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1. Wady drewna, kryteria podziału wad drewna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:rsidR="00394171" w:rsidRDefault="00394171" w:rsidP="0039417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wady drewna</w:t>
            </w:r>
          </w:p>
          <w:p w:rsidR="00394171" w:rsidRPr="00232185" w:rsidRDefault="00394171" w:rsidP="0039417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wady drewna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powstawania wad drewna</w:t>
            </w:r>
          </w:p>
          <w:p w:rsidR="00394171" w:rsidRPr="00232185" w:rsidRDefault="00394171" w:rsidP="0039417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wpływ wad drewna na jego zastosowanie</w:t>
            </w:r>
          </w:p>
        </w:tc>
        <w:tc>
          <w:tcPr>
            <w:tcW w:w="4130" w:type="dxa"/>
          </w:tcPr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wady drewna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objaśni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przyczyny powstawania wad drewna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zapobiegania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powstawania wad drewna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sposoby eliminowania wad drewna</w:t>
            </w:r>
          </w:p>
          <w:p w:rsidR="00394171" w:rsidRPr="00315F82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klasyfikować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drew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no i materiały drewnopochodne w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zależności od występujących wad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94171" w:rsidRPr="00E31784" w:rsidTr="00394171">
        <w:tc>
          <w:tcPr>
            <w:tcW w:w="2173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IV. Rodzaje uszkodzeń drewna i materiałów drzewnych</w:t>
            </w:r>
          </w:p>
        </w:tc>
        <w:tc>
          <w:tcPr>
            <w:tcW w:w="3038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1. Przyczyny powstania uszkodzeń. 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2. Podstawy suszenia i konserwacji drewna</w:t>
            </w:r>
          </w:p>
        </w:tc>
        <w:tc>
          <w:tcPr>
            <w:tcW w:w="851" w:type="dxa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:rsidR="00394171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uszkodzeń materiałów drzewnych</w:t>
            </w:r>
          </w:p>
          <w:p w:rsidR="00394171" w:rsidRPr="00232185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rodzaje uszkodzeń w drewnie okrągłym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uszkodzeń w materiałach </w:t>
            </w: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tartych 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uszkodzeń w tworzywach drzewnych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zjawiska zachodzące w procesie suszenia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suszenia drewna i tworzyw drzewnych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składowania drewna po suszeniu</w:t>
            </w:r>
          </w:p>
          <w:p w:rsidR="00394171" w:rsidRPr="00232185" w:rsidRDefault="00394171" w:rsidP="0039417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zabezpieczania drewna</w:t>
            </w:r>
          </w:p>
        </w:tc>
        <w:tc>
          <w:tcPr>
            <w:tcW w:w="4130" w:type="dxa"/>
          </w:tcPr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klasyfikować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uszkodzeń drewna okrągłego i materiałów tartych 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określ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uszkodzeń drewna okrągłego i materiałów tartych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definiować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rodzaje uszkodzeń drewna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tworzyw drzewnych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wskazać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przycz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yny powstawania uszkodzeń w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drewnie i tworzywach drzewnych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wybrać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eliminowania uszkodzeń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 tworzywach drzewnych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dobrać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suszenia drewna w zależności od gatunku drewna i rodzajów tworzyw drzewnych,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określ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 składowania drewna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dobrać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sposoby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zabezpieczania drewna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4171" w:rsidRPr="00E31784" w:rsidTr="00394171">
        <w:trPr>
          <w:trHeight w:val="283"/>
        </w:trPr>
        <w:tc>
          <w:tcPr>
            <w:tcW w:w="2173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V. Materiały pomocnicze stosowane w przemyśle drzewnym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1. Materiały pomocnicze stosowane w produkcji wyrobów stolarskich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:rsidR="00394171" w:rsidRDefault="00394171" w:rsidP="0039417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określić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pomocnicze stosowane w przemyśle drzewnym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scharakteryzować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pomocnicze stosowane w produkcji drzewnej</w:t>
            </w:r>
          </w:p>
          <w:p w:rsidR="00394171" w:rsidRPr="00232185" w:rsidRDefault="00394171" w:rsidP="0039417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zastosować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pomocnicze</w:t>
            </w:r>
          </w:p>
        </w:tc>
        <w:tc>
          <w:tcPr>
            <w:tcW w:w="4130" w:type="dxa"/>
          </w:tcPr>
          <w:p w:rsidR="00394171" w:rsidRDefault="00394171" w:rsidP="0039417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klasyfikować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ateriały pomocnicze stosowane w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produkcji wyrobów stolarskich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rozróżni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ateriały pomocnicze stosowane w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stolarstwie</w:t>
            </w:r>
          </w:p>
          <w:p w:rsidR="00394171" w:rsidRDefault="00394171" w:rsidP="0039417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zastosowanie materiałów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omocniczych w 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stolarstwie </w:t>
            </w:r>
          </w:p>
          <w:p w:rsidR="00394171" w:rsidRPr="00E31784" w:rsidRDefault="00394171" w:rsidP="0039417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dobierać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pomocnicze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394171" w:rsidRPr="00E31784" w:rsidTr="00394171">
        <w:tc>
          <w:tcPr>
            <w:tcW w:w="2173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</w:tcPr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2. Technologia wykonania systemów montażu wyrobów stolarskich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3. Charakterystyka i zastosowanie materiałów niedrzewnych</w:t>
            </w:r>
          </w:p>
          <w:p w:rsidR="00394171" w:rsidRPr="00232185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94171" w:rsidRPr="00232185" w:rsidRDefault="00394171" w:rsidP="0037139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:rsidR="00394171" w:rsidRPr="00232185" w:rsidRDefault="00394171" w:rsidP="00394171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systemy montażu;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94171" w:rsidRPr="00232185" w:rsidRDefault="00394171" w:rsidP="00394171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okucia i systemy okuwania wyrobów z drewna i materiałów drewnopochodnych</w:t>
            </w:r>
          </w:p>
          <w:p w:rsidR="00394171" w:rsidRDefault="00394171" w:rsidP="00394171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tworzywa sztuczne i materiały do oklejania</w:t>
            </w:r>
          </w:p>
          <w:p w:rsidR="00394171" w:rsidRDefault="00394171" w:rsidP="00394171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kleje</w:t>
            </w:r>
          </w:p>
          <w:p w:rsidR="00394171" w:rsidRPr="00232185" w:rsidRDefault="00394171" w:rsidP="00394171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>sklasyfikować</w:t>
            </w:r>
            <w:proofErr w:type="gramEnd"/>
            <w:r w:rsidRPr="00232185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wykończeniowe</w:t>
            </w:r>
          </w:p>
        </w:tc>
        <w:tc>
          <w:tcPr>
            <w:tcW w:w="4130" w:type="dxa"/>
          </w:tcPr>
          <w:p w:rsidR="00394171" w:rsidRDefault="00394171" w:rsidP="00394171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systemy montażu</w:t>
            </w:r>
          </w:p>
          <w:p w:rsidR="00394171" w:rsidRPr="00E31784" w:rsidRDefault="00394171" w:rsidP="00394171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dob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rać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okucia i systemy okuwania wyrobów z drewna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 materiałów drewnopochodnych</w:t>
            </w:r>
          </w:p>
          <w:p w:rsidR="00394171" w:rsidRDefault="00394171" w:rsidP="00394171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charakteryzować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tworzywa sztuczne</w:t>
            </w:r>
          </w:p>
          <w:p w:rsidR="00394171" w:rsidRPr="00E31784" w:rsidRDefault="00394171" w:rsidP="00394171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>rozpoznać</w:t>
            </w:r>
            <w:proofErr w:type="gramEnd"/>
            <w:r w:rsidRPr="00E31784">
              <w:rPr>
                <w:rFonts w:ascii="Arial" w:hAnsi="Arial" w:cs="Arial"/>
                <w:color w:val="auto"/>
                <w:sz w:val="20"/>
                <w:szCs w:val="20"/>
              </w:rPr>
              <w:t xml:space="preserve"> kleje i materiały wykończeniowe</w:t>
            </w:r>
          </w:p>
        </w:tc>
        <w:tc>
          <w:tcPr>
            <w:tcW w:w="1275" w:type="dxa"/>
          </w:tcPr>
          <w:p w:rsidR="00394171" w:rsidRPr="00E31784" w:rsidRDefault="00394171" w:rsidP="003713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D72B9" w:rsidRPr="00394171" w:rsidRDefault="00ED72B9" w:rsidP="00394171"/>
    <w:sectPr w:rsidR="00ED72B9" w:rsidRPr="00394171" w:rsidSect="00394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1AE"/>
    <w:multiLevelType w:val="hybridMultilevel"/>
    <w:tmpl w:val="ACCC94F6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C151A"/>
    <w:multiLevelType w:val="hybridMultilevel"/>
    <w:tmpl w:val="604231A6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33A7D"/>
    <w:multiLevelType w:val="hybridMultilevel"/>
    <w:tmpl w:val="4558AF4C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0494A"/>
    <w:multiLevelType w:val="hybridMultilevel"/>
    <w:tmpl w:val="DCC284E2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B64C7D"/>
    <w:multiLevelType w:val="hybridMultilevel"/>
    <w:tmpl w:val="218A146E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50669"/>
    <w:multiLevelType w:val="hybridMultilevel"/>
    <w:tmpl w:val="F3AEEE4A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333023"/>
    <w:multiLevelType w:val="hybridMultilevel"/>
    <w:tmpl w:val="7FBA5FC8"/>
    <w:lvl w:ilvl="0" w:tplc="1FB49A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4F68F9"/>
    <w:multiLevelType w:val="hybridMultilevel"/>
    <w:tmpl w:val="D09EDBF4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41938"/>
    <w:multiLevelType w:val="hybridMultilevel"/>
    <w:tmpl w:val="6B2E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64602"/>
    <w:multiLevelType w:val="hybridMultilevel"/>
    <w:tmpl w:val="23A849CC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B45635"/>
    <w:multiLevelType w:val="hybridMultilevel"/>
    <w:tmpl w:val="ADD669E0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171"/>
    <w:rsid w:val="00276E8A"/>
    <w:rsid w:val="00394171"/>
    <w:rsid w:val="003C221D"/>
    <w:rsid w:val="005C2802"/>
    <w:rsid w:val="005C47AA"/>
    <w:rsid w:val="00741ABD"/>
    <w:rsid w:val="009E1829"/>
    <w:rsid w:val="00BA5988"/>
    <w:rsid w:val="00E85A8F"/>
    <w:rsid w:val="00E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417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"/>
    <w:basedOn w:val="Normalny"/>
    <w:link w:val="AkapitzlistZnak"/>
    <w:uiPriority w:val="34"/>
    <w:qFormat/>
    <w:rsid w:val="00394171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"/>
    <w:link w:val="Akapitzlist"/>
    <w:uiPriority w:val="34"/>
    <w:qFormat/>
    <w:locked/>
    <w:rsid w:val="0039417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2B48-AEA5-4E48-9887-2B1B916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cp:lastPrinted>2021-02-28T18:21:00Z</cp:lastPrinted>
  <dcterms:created xsi:type="dcterms:W3CDTF">2021-02-28T18:14:00Z</dcterms:created>
  <dcterms:modified xsi:type="dcterms:W3CDTF">2021-02-28T18:32:00Z</dcterms:modified>
</cp:coreProperties>
</file>