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18" w:rsidRPr="00090EDB" w:rsidRDefault="00C70F0A" w:rsidP="00C70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EDB">
        <w:rPr>
          <w:rFonts w:ascii="Times New Roman" w:hAnsi="Times New Roman" w:cs="Times New Roman"/>
          <w:b/>
          <w:sz w:val="28"/>
          <w:szCs w:val="28"/>
        </w:rPr>
        <w:t>WYPOSAŻENIE ZAKŁADÓW PIEKARSKICH</w:t>
      </w:r>
    </w:p>
    <w:p w:rsidR="009B1137" w:rsidRPr="00090EDB" w:rsidRDefault="009B1137" w:rsidP="00C70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EDB">
        <w:rPr>
          <w:rFonts w:ascii="Times New Roman" w:hAnsi="Times New Roman" w:cs="Times New Roman"/>
          <w:b/>
          <w:sz w:val="28"/>
          <w:szCs w:val="28"/>
        </w:rPr>
        <w:t>01.03.2021</w:t>
      </w:r>
    </w:p>
    <w:p w:rsidR="00C70F0A" w:rsidRDefault="00C70F0A" w:rsidP="004D4C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LEKCJ 1-3</w:t>
      </w:r>
    </w:p>
    <w:p w:rsidR="004D4C8C" w:rsidRPr="00090EDB" w:rsidRDefault="00C70F0A" w:rsidP="00090EDB">
      <w:pPr>
        <w:rPr>
          <w:rFonts w:ascii="Times New Roman" w:hAnsi="Times New Roman" w:cs="Times New Roman"/>
          <w:b/>
          <w:sz w:val="24"/>
          <w:szCs w:val="24"/>
        </w:rPr>
      </w:pPr>
      <w:r w:rsidRPr="00090EDB">
        <w:rPr>
          <w:rFonts w:ascii="Times New Roman" w:hAnsi="Times New Roman" w:cs="Times New Roman"/>
          <w:b/>
          <w:sz w:val="24"/>
          <w:szCs w:val="24"/>
        </w:rPr>
        <w:t xml:space="preserve">TEMAT: Zasady ergonomii oraz przepisy Bezpieczeństwa i Higieny Pracy, </w:t>
      </w:r>
      <w:r w:rsidR="00090EDB">
        <w:rPr>
          <w:rFonts w:ascii="Times New Roman" w:hAnsi="Times New Roman" w:cs="Times New Roman"/>
          <w:b/>
          <w:sz w:val="24"/>
          <w:szCs w:val="24"/>
        </w:rPr>
        <w:br/>
      </w:r>
      <w:r w:rsidR="00090EDB">
        <w:rPr>
          <w:rFonts w:ascii="Times New Roman" w:hAnsi="Times New Roman" w:cs="Times New Roman"/>
          <w:b/>
          <w:sz w:val="24"/>
          <w:szCs w:val="24"/>
        </w:rPr>
        <w:tab/>
      </w:r>
      <w:r w:rsidR="00090EDB">
        <w:rPr>
          <w:rFonts w:ascii="Times New Roman" w:hAnsi="Times New Roman" w:cs="Times New Roman"/>
          <w:b/>
          <w:sz w:val="24"/>
          <w:szCs w:val="24"/>
        </w:rPr>
        <w:tab/>
      </w:r>
      <w:r w:rsidRPr="00090EDB">
        <w:rPr>
          <w:rFonts w:ascii="Times New Roman" w:hAnsi="Times New Roman" w:cs="Times New Roman"/>
          <w:b/>
          <w:sz w:val="24"/>
          <w:szCs w:val="24"/>
        </w:rPr>
        <w:t>a także ochrony przeciwpożarowej w zakładach produkcji spożywczej.</w:t>
      </w:r>
      <w:r w:rsidR="004D4C8C">
        <w:rPr>
          <w:rFonts w:ascii="Times New Roman" w:hAnsi="Times New Roman" w:cs="Times New Roman"/>
          <w:b/>
          <w:sz w:val="24"/>
          <w:szCs w:val="24"/>
        </w:rPr>
        <w:br/>
        <w:t xml:space="preserve">                Układ funkcjonalny pomieszczeń.</w:t>
      </w:r>
    </w:p>
    <w:p w:rsidR="00C70F0A" w:rsidRPr="00090EDB" w:rsidRDefault="00C70F0A" w:rsidP="00C70F0A">
      <w:pPr>
        <w:rPr>
          <w:rFonts w:ascii="Times New Roman" w:hAnsi="Times New Roman" w:cs="Times New Roman"/>
          <w:sz w:val="24"/>
          <w:szCs w:val="24"/>
        </w:rPr>
      </w:pPr>
    </w:p>
    <w:p w:rsidR="00C70F0A" w:rsidRDefault="00C70F0A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Stan techniczny i wyposażenie zakładu - ergonomia.</w:t>
      </w:r>
    </w:p>
    <w:p w:rsidR="00DC467B" w:rsidRDefault="00D721BB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85087" cy="6153150"/>
            <wp:effectExtent l="19050" t="0" r="1313" b="0"/>
            <wp:docPr id="11" name="Obraz 11" descr="C:\Users\HP\Desktop\IMG_20210301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01_094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62" cy="615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10" descr="C:\Users\HP\Downloads\IMG_20210301_0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_20210301_093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C70F0A" w:rsidRDefault="00C70F0A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Ochrona przeciwpożarowa w zakładach piekarskich.</w:t>
      </w:r>
    </w:p>
    <w:p w:rsidR="008D5792" w:rsidRDefault="008D5792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8D5792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564" cy="5734050"/>
            <wp:effectExtent l="19050" t="0" r="0" b="0"/>
            <wp:docPr id="18" name="Obraz 17" descr="C:\Users\HP\Desktop\IMG_20210301_0933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IMG_20210301_09333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8D5792" w:rsidRDefault="008D5792" w:rsidP="00C70F0A">
      <w:pPr>
        <w:rPr>
          <w:rFonts w:ascii="Times New Roman" w:hAnsi="Times New Roman" w:cs="Times New Roman"/>
          <w:sz w:val="24"/>
          <w:szCs w:val="24"/>
        </w:rPr>
      </w:pPr>
    </w:p>
    <w:p w:rsidR="004D4C8C" w:rsidRDefault="004D4C8C" w:rsidP="00C70F0A">
      <w:pPr>
        <w:rPr>
          <w:rFonts w:ascii="Times New Roman" w:hAnsi="Times New Roman" w:cs="Times New Roman"/>
          <w:sz w:val="24"/>
          <w:szCs w:val="24"/>
        </w:rPr>
      </w:pPr>
    </w:p>
    <w:p w:rsidR="008D5792" w:rsidRDefault="008D5792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C70F0A" w:rsidRDefault="00C70F0A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Ogólne zasady higieny produkcji.</w:t>
      </w:r>
    </w:p>
    <w:p w:rsidR="00FD2F6A" w:rsidRDefault="00FD2F6A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C:\Users\HP\Downloads\IMG_20210301_0849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10301_08491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6A" w:rsidRDefault="00FD2F6A" w:rsidP="00C70F0A">
      <w:pPr>
        <w:rPr>
          <w:rFonts w:ascii="Times New Roman" w:hAnsi="Times New Roman" w:cs="Times New Roman"/>
          <w:sz w:val="24"/>
          <w:szCs w:val="24"/>
        </w:rPr>
      </w:pPr>
    </w:p>
    <w:p w:rsidR="00835F30" w:rsidRDefault="00835F30" w:rsidP="00C70F0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10BAF" w:rsidRDefault="00F10BAF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039540"/>
            <wp:effectExtent l="19050" t="0" r="0" b="0"/>
            <wp:docPr id="8" name="Obraz 8" descr="C:\Users\HP\Desktop\IMG_20210301_0927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01_09273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30" w:rsidRDefault="00835F30" w:rsidP="00C70F0A">
      <w:pPr>
        <w:rPr>
          <w:rFonts w:ascii="Times New Roman" w:hAnsi="Times New Roman" w:cs="Times New Roman"/>
          <w:sz w:val="24"/>
          <w:szCs w:val="24"/>
        </w:rPr>
      </w:pPr>
    </w:p>
    <w:p w:rsidR="00FD2F6A" w:rsidRDefault="00835F30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584029"/>
            <wp:effectExtent l="19050" t="0" r="0" b="0"/>
            <wp:docPr id="7" name="Obraz 7" descr="C:\Users\HP\Desktop\IMG_20210301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01_092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6A" w:rsidRDefault="00FD2F6A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DC467B" w:rsidRDefault="00DC467B" w:rsidP="00C70F0A">
      <w:pPr>
        <w:rPr>
          <w:rFonts w:ascii="Times New Roman" w:hAnsi="Times New Roman" w:cs="Times New Roman"/>
          <w:sz w:val="24"/>
          <w:szCs w:val="24"/>
        </w:rPr>
      </w:pPr>
    </w:p>
    <w:p w:rsidR="009B1137" w:rsidRDefault="009B1137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4D4C8C">
        <w:rPr>
          <w:rFonts w:ascii="Times New Roman" w:hAnsi="Times New Roman" w:cs="Times New Roman"/>
          <w:sz w:val="24"/>
          <w:szCs w:val="24"/>
        </w:rPr>
        <w:t xml:space="preserve">Układ funkcjonalny pomieszczeń. </w:t>
      </w:r>
      <w:r>
        <w:rPr>
          <w:rFonts w:ascii="Times New Roman" w:hAnsi="Times New Roman" w:cs="Times New Roman"/>
          <w:sz w:val="24"/>
          <w:szCs w:val="24"/>
        </w:rPr>
        <w:t xml:space="preserve">Przykładowe schematy: </w:t>
      </w:r>
    </w:p>
    <w:p w:rsidR="009B1137" w:rsidRDefault="009B1137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rodzaje powierzchni i pomieszczeń w piekarniach</w:t>
      </w:r>
    </w:p>
    <w:p w:rsidR="00F10BAF" w:rsidRDefault="00344122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002" cy="7553325"/>
            <wp:effectExtent l="19050" t="0" r="0" b="0"/>
            <wp:docPr id="12" name="Obraz 12" descr="C:\Users\HP\Desktop\IMG_20210301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01_093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22" w:rsidRDefault="00344122" w:rsidP="00C70F0A">
      <w:pPr>
        <w:rPr>
          <w:rFonts w:ascii="Times New Roman" w:hAnsi="Times New Roman" w:cs="Times New Roman"/>
          <w:sz w:val="24"/>
          <w:szCs w:val="24"/>
        </w:rPr>
      </w:pPr>
    </w:p>
    <w:p w:rsidR="00344122" w:rsidRDefault="00344122" w:rsidP="00C70F0A">
      <w:pPr>
        <w:rPr>
          <w:rFonts w:ascii="Times New Roman" w:hAnsi="Times New Roman" w:cs="Times New Roman"/>
          <w:sz w:val="24"/>
          <w:szCs w:val="24"/>
        </w:rPr>
      </w:pPr>
    </w:p>
    <w:p w:rsidR="009B1137" w:rsidRDefault="009B1137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b ) rozwiązania funkcjonalne piekarni o różnych zdolnościach produkcyjnych  </w:t>
      </w:r>
    </w:p>
    <w:p w:rsidR="00D923A5" w:rsidRDefault="00D923A5" w:rsidP="00C70F0A">
      <w:pPr>
        <w:rPr>
          <w:rFonts w:ascii="Times New Roman" w:hAnsi="Times New Roman" w:cs="Times New Roman"/>
          <w:sz w:val="24"/>
          <w:szCs w:val="24"/>
        </w:rPr>
      </w:pPr>
    </w:p>
    <w:p w:rsidR="00F10BAF" w:rsidRDefault="00344122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726062"/>
            <wp:effectExtent l="19050" t="0" r="0" b="0"/>
            <wp:docPr id="13" name="Obraz 13" descr="C:\Users\HP\Desktop\IMG_20210301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01_093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1D" w:rsidRDefault="009C7A1D" w:rsidP="00C70F0A">
      <w:pPr>
        <w:rPr>
          <w:rFonts w:ascii="Times New Roman" w:hAnsi="Times New Roman" w:cs="Times New Roman"/>
          <w:sz w:val="24"/>
          <w:szCs w:val="24"/>
        </w:rPr>
      </w:pPr>
    </w:p>
    <w:p w:rsidR="00344122" w:rsidRDefault="00D923A5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50249"/>
            <wp:effectExtent l="19050" t="0" r="0" b="0"/>
            <wp:docPr id="14" name="Obraz 14" descr="C:\Users\HP\Desktop\IMG_20210301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10301_093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A5" w:rsidRDefault="00D923A5" w:rsidP="00C70F0A">
      <w:pPr>
        <w:rPr>
          <w:rFonts w:ascii="Times New Roman" w:hAnsi="Times New Roman" w:cs="Times New Roman"/>
          <w:sz w:val="24"/>
          <w:szCs w:val="24"/>
        </w:rPr>
      </w:pPr>
    </w:p>
    <w:p w:rsidR="00D923A5" w:rsidRDefault="00D923A5" w:rsidP="00C70F0A">
      <w:pPr>
        <w:rPr>
          <w:rFonts w:ascii="Times New Roman" w:hAnsi="Times New Roman" w:cs="Times New Roman"/>
          <w:sz w:val="24"/>
          <w:szCs w:val="24"/>
        </w:rPr>
      </w:pPr>
    </w:p>
    <w:p w:rsidR="009B1137" w:rsidRDefault="009B1137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c) </w:t>
      </w:r>
      <w:r w:rsidR="004D4C8C">
        <w:rPr>
          <w:rFonts w:ascii="Times New Roman" w:hAnsi="Times New Roman" w:cs="Times New Roman"/>
          <w:sz w:val="24"/>
          <w:szCs w:val="24"/>
        </w:rPr>
        <w:t xml:space="preserve">schematy </w:t>
      </w:r>
      <w:r>
        <w:rPr>
          <w:rFonts w:ascii="Times New Roman" w:hAnsi="Times New Roman" w:cs="Times New Roman"/>
          <w:sz w:val="24"/>
          <w:szCs w:val="24"/>
        </w:rPr>
        <w:t>organizacyjne piekarni małej, średniej i dużej.</w:t>
      </w:r>
    </w:p>
    <w:p w:rsidR="009A5DD5" w:rsidRDefault="009A5DD5" w:rsidP="00C70F0A">
      <w:pPr>
        <w:rPr>
          <w:rFonts w:ascii="Times New Roman" w:hAnsi="Times New Roman" w:cs="Times New Roman"/>
          <w:sz w:val="24"/>
          <w:szCs w:val="24"/>
        </w:rPr>
      </w:pPr>
    </w:p>
    <w:p w:rsidR="00344122" w:rsidRDefault="00C0603F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4" cy="4400550"/>
            <wp:effectExtent l="19050" t="0" r="0" b="0"/>
            <wp:docPr id="15" name="Obraz 15" descr="C:\Users\HP\Desktop\IMG_20210301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IMG_20210301_093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3F" w:rsidRPr="00C70F0A" w:rsidRDefault="009A5DD5" w:rsidP="00C70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8448"/>
            <wp:effectExtent l="19050" t="0" r="0" b="0"/>
            <wp:docPr id="16" name="Obraz 16" descr="C:\Users\HP\Desktop\IMG_20210301_0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IMG_20210301_093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03F" w:rsidRPr="00C70F0A" w:rsidSect="00486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0F0A"/>
    <w:rsid w:val="00090EDB"/>
    <w:rsid w:val="002A6635"/>
    <w:rsid w:val="00344122"/>
    <w:rsid w:val="004861AE"/>
    <w:rsid w:val="004D4C8C"/>
    <w:rsid w:val="00557BFB"/>
    <w:rsid w:val="006F1E47"/>
    <w:rsid w:val="00835F30"/>
    <w:rsid w:val="008D5792"/>
    <w:rsid w:val="009A5DD5"/>
    <w:rsid w:val="009B1137"/>
    <w:rsid w:val="009C7A1D"/>
    <w:rsid w:val="00A92124"/>
    <w:rsid w:val="00C0603F"/>
    <w:rsid w:val="00C70F0A"/>
    <w:rsid w:val="00D721BB"/>
    <w:rsid w:val="00D923A5"/>
    <w:rsid w:val="00DC467B"/>
    <w:rsid w:val="00F10BAF"/>
    <w:rsid w:val="00FD2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61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12</cp:revision>
  <dcterms:created xsi:type="dcterms:W3CDTF">2021-03-01T08:19:00Z</dcterms:created>
  <dcterms:modified xsi:type="dcterms:W3CDTF">2021-03-01T09:04:00Z</dcterms:modified>
</cp:coreProperties>
</file>